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7F8C4" w14:textId="77777777" w:rsidR="00DD7292" w:rsidRPr="000532E6" w:rsidRDefault="00AA2151">
      <w:pPr>
        <w:rPr>
          <w:rFonts w:ascii="Arial" w:hAnsi="Arial" w:cs="Arial"/>
        </w:rPr>
      </w:pPr>
      <w:r w:rsidRPr="000532E6">
        <w:rPr>
          <w:rFonts w:ascii="Arial" w:hAnsi="Arial" w:cs="Arial"/>
          <w:noProof/>
        </w:rPr>
        <w:drawing>
          <wp:anchor distT="0" distB="0" distL="114300" distR="114300" simplePos="0" relativeHeight="251666432" behindDoc="1" locked="0" layoutInCell="1" allowOverlap="1" wp14:anchorId="46AAA219" wp14:editId="1B1974F2">
            <wp:simplePos x="0" y="0"/>
            <wp:positionH relativeFrom="column">
              <wp:posOffset>-421738</wp:posOffset>
            </wp:positionH>
            <wp:positionV relativeFrom="paragraph">
              <wp:posOffset>-439206</wp:posOffset>
            </wp:positionV>
            <wp:extent cx="6654577" cy="6611815"/>
            <wp:effectExtent l="0" t="0" r="635" b="5080"/>
            <wp:wrapNone/>
            <wp:docPr id="761575385" name="Picture 4" descr="A blue and yellow symb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575385" name="Picture 4" descr="A blue and yellow symbol&#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6654577" cy="6611815"/>
                    </a:xfrm>
                    <a:prstGeom prst="rect">
                      <a:avLst/>
                    </a:prstGeom>
                  </pic:spPr>
                </pic:pic>
              </a:graphicData>
            </a:graphic>
            <wp14:sizeRelH relativeFrom="page">
              <wp14:pctWidth>0</wp14:pctWidth>
            </wp14:sizeRelH>
            <wp14:sizeRelV relativeFrom="page">
              <wp14:pctHeight>0</wp14:pctHeight>
            </wp14:sizeRelV>
          </wp:anchor>
        </w:drawing>
      </w:r>
    </w:p>
    <w:p w14:paraId="04BF67E6" w14:textId="77777777" w:rsidR="00DD7292" w:rsidRPr="000532E6" w:rsidRDefault="00DD7292">
      <w:pPr>
        <w:rPr>
          <w:rFonts w:ascii="Arial" w:hAnsi="Arial" w:cs="Arial"/>
        </w:rPr>
      </w:pPr>
    </w:p>
    <w:p w14:paraId="3E019D39" w14:textId="77777777" w:rsidR="00DD7292" w:rsidRPr="000532E6" w:rsidRDefault="000532E6" w:rsidP="005B5374">
      <w:pPr>
        <w:rPr>
          <w:rFonts w:ascii="Arial" w:hAnsi="Arial" w:cs="Arial"/>
        </w:rPr>
      </w:pPr>
      <w:r w:rsidRPr="000532E6">
        <w:rPr>
          <w:rFonts w:ascii="Arial" w:hAnsi="Arial" w:cs="Arial"/>
          <w:noProof/>
        </w:rPr>
        <w:drawing>
          <wp:anchor distT="0" distB="0" distL="114300" distR="114300" simplePos="0" relativeHeight="251661312" behindDoc="1" locked="0" layoutInCell="1" allowOverlap="1" wp14:anchorId="3AA835EA" wp14:editId="62292F38">
            <wp:simplePos x="0" y="0"/>
            <wp:positionH relativeFrom="column">
              <wp:posOffset>-548837</wp:posOffset>
            </wp:positionH>
            <wp:positionV relativeFrom="page">
              <wp:posOffset>9339448</wp:posOffset>
            </wp:positionV>
            <wp:extent cx="2124710" cy="844550"/>
            <wp:effectExtent l="0" t="0" r="0" b="0"/>
            <wp:wrapTight wrapText="bothSides">
              <wp:wrapPolygon edited="0">
                <wp:start x="17301" y="4547"/>
                <wp:lineTo x="2970" y="5522"/>
                <wp:lineTo x="1937" y="5847"/>
                <wp:lineTo x="1937" y="14617"/>
                <wp:lineTo x="2195" y="15591"/>
                <wp:lineTo x="3357" y="16241"/>
                <wp:lineTo x="14202" y="16241"/>
                <wp:lineTo x="17688" y="15591"/>
                <wp:lineTo x="19108" y="13967"/>
                <wp:lineTo x="19366" y="9095"/>
                <wp:lineTo x="19108" y="7146"/>
                <wp:lineTo x="18463" y="4547"/>
                <wp:lineTo x="17301" y="4547"/>
              </wp:wrapPolygon>
            </wp:wrapTight>
            <wp:docPr id="173499955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999556" name="Picture 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24710" cy="844550"/>
                    </a:xfrm>
                    <a:prstGeom prst="rect">
                      <a:avLst/>
                    </a:prstGeom>
                  </pic:spPr>
                </pic:pic>
              </a:graphicData>
            </a:graphic>
            <wp14:sizeRelH relativeFrom="page">
              <wp14:pctWidth>0</wp14:pctWidth>
            </wp14:sizeRelH>
            <wp14:sizeRelV relativeFrom="page">
              <wp14:pctHeight>0</wp14:pctHeight>
            </wp14:sizeRelV>
          </wp:anchor>
        </w:drawing>
      </w:r>
      <w:r w:rsidR="00F9174B" w:rsidRPr="000532E6">
        <w:rPr>
          <w:rFonts w:ascii="Arial" w:hAnsi="Arial" w:cs="Arial"/>
          <w:noProof/>
        </w:rPr>
        <mc:AlternateContent>
          <mc:Choice Requires="wps">
            <w:drawing>
              <wp:anchor distT="0" distB="0" distL="114300" distR="114300" simplePos="0" relativeHeight="251660288" behindDoc="0" locked="0" layoutInCell="1" allowOverlap="1" wp14:anchorId="61054FAF" wp14:editId="23CECC56">
                <wp:simplePos x="0" y="0"/>
                <wp:positionH relativeFrom="column">
                  <wp:posOffset>-428625</wp:posOffset>
                </wp:positionH>
                <wp:positionV relativeFrom="paragraph">
                  <wp:posOffset>7297909</wp:posOffset>
                </wp:positionV>
                <wp:extent cx="5822950" cy="615315"/>
                <wp:effectExtent l="0" t="0" r="6350" b="0"/>
                <wp:wrapNone/>
                <wp:docPr id="1635982599" name="Text Box 5"/>
                <wp:cNvGraphicFramePr/>
                <a:graphic xmlns:a="http://schemas.openxmlformats.org/drawingml/2006/main">
                  <a:graphicData uri="http://schemas.microsoft.com/office/word/2010/wordprocessingShape">
                    <wps:wsp>
                      <wps:cNvSpPr txBox="1"/>
                      <wps:spPr>
                        <a:xfrm>
                          <a:off x="0" y="0"/>
                          <a:ext cx="5822950" cy="615315"/>
                        </a:xfrm>
                        <a:prstGeom prst="rect">
                          <a:avLst/>
                        </a:prstGeom>
                        <a:solidFill>
                          <a:schemeClr val="lt1"/>
                        </a:solidFill>
                        <a:ln w="6350">
                          <a:noFill/>
                        </a:ln>
                      </wps:spPr>
                      <wps:txbx>
                        <w:txbxContent>
                          <w:p w14:paraId="0379987F" w14:textId="77777777" w:rsidR="00DD7292" w:rsidRPr="00F9174B" w:rsidRDefault="009A58FF" w:rsidP="00DD7292">
                            <w:pPr>
                              <w:rPr>
                                <w:b/>
                                <w:bCs/>
                                <w:color w:val="1D2A47"/>
                                <w:sz w:val="72"/>
                                <w:szCs w:val="72"/>
                                <w:lang w:val="en-US"/>
                              </w:rPr>
                            </w:pPr>
                            <w:r w:rsidRPr="00F9174B">
                              <w:rPr>
                                <w:b/>
                                <w:bCs/>
                                <w:color w:val="1D2A47"/>
                                <w:sz w:val="72"/>
                                <w:szCs w:val="72"/>
                                <w:lang w:val="en-US"/>
                              </w:rPr>
                              <w:t>Up to £</w:t>
                            </w:r>
                            <w:r w:rsidR="00187AF7">
                              <w:rPr>
                                <w:b/>
                                <w:bCs/>
                                <w:color w:val="1D2A47"/>
                                <w:sz w:val="72"/>
                                <w:szCs w:val="72"/>
                                <w:lang w:val="en-US"/>
                              </w:rPr>
                              <w:t>35,593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054FAF" id="_x0000_t202" coordsize="21600,21600" o:spt="202" path="m,l,21600r21600,l21600,xe">
                <v:stroke joinstyle="miter"/>
                <v:path gradientshapeok="t" o:connecttype="rect"/>
              </v:shapetype>
              <v:shape id="Text Box 5" o:spid="_x0000_s1026" type="#_x0000_t202" style="position:absolute;margin-left:-33.75pt;margin-top:574.65pt;width:458.5pt;height:4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rPwKwIAAFQEAAAOAAAAZHJzL2Uyb0RvYy54bWysVEtv2zAMvg/YfxB0Xxy7SdcacYosRYYB&#10;QVsgHXpWZCk2IIuapMTOfv0o2Xms22nYRSZFio+PHz176BpFDsK6GnRB09GYEqE5lLXeFfT76+rT&#10;HSXOM10yBVoU9CgcfZh//DBrTS4yqECVwhIMol3emoJW3ps8SRyvRMPcCIzQaJRgG+ZRtbuktKzF&#10;6I1KsvH4NmnBlsYCF87h7WNvpPMYX0rB/bOUTniiCoq1+XjaeG7DmcxnLN9ZZqqaD2Wwf6iiYbXG&#10;pOdQj8wzsrf1H6GamltwIP2IQ5OAlDUXsQfsJh2/62ZTMSNiLwiOM2eY3P8Ly58OG/Niie++QIcD&#10;DIC0xuUOL0M/nbRN+GKlBO0I4fEMm+g84Xg5vcuy+ymaONpu0+lNOg1hkstrY53/KqAhQSioxbFE&#10;tNhh7XzvenIJyRyoulzVSkUlUEEslSUHhkNUPtaIwX/zUpq0mPwGywiPNITnfWSlsZZLT0Hy3bYb&#10;Gt1CecT+LfTUcIavaixyzZx/YRa5gH0hv/0zHlIBJoFBoqQC+/Nv98EfR4RWSlrkVkHdjz2zghL1&#10;TePw7tPJJJAxKpPp5wwVe23ZXlv0vlkCdp7iJhkexeDv1UmUFpo3XINFyIompjnmLqg/iUvfMx7X&#10;iIvFIjoh/Qzza70xPIQOoIURvHZvzJphTh4n/AQnFrL83bh63x7uxd6DrOMsA8A9qgPuSN3IhmHN&#10;wm5c69Hr8jOY/wIAAP//AwBQSwMEFAAGAAgAAAAhAMoYVl7kAAAADQEAAA8AAABkcnMvZG93bnJl&#10;di54bWxMj0tvgzAQhO+V+h+sjdRLlZgAIQnFRFXVh5RbQx/qzcEbQMU2wg7Qf9/tKT3uzKfZmWw3&#10;6ZYN2LvGGgHLRQAMTWlVYyoBb8XTfAPMeWmUbK1BAT/oYJdfX2UyVXY0rzgcfMUoxLhUCqi971LO&#10;XVmjlm5hOzTknWyvpaezr7jq5UjhuuVhECRcy8bQh1p2+FBj+X04awFft9Xn3k3P72O0irrHl6FY&#10;f6hCiJvZdH8HzOPkLzD81afqkFOnoz0b5VgrYJ6sV4SSsYy3ETBCNvGWpCNJYZyEwPOM/1+R/wIA&#10;AP//AwBQSwECLQAUAAYACAAAACEAtoM4kv4AAADhAQAAEwAAAAAAAAAAAAAAAAAAAAAAW0NvbnRl&#10;bnRfVHlwZXNdLnhtbFBLAQItABQABgAIAAAAIQA4/SH/1gAAAJQBAAALAAAAAAAAAAAAAAAAAC8B&#10;AABfcmVscy8ucmVsc1BLAQItABQABgAIAAAAIQBl6rPwKwIAAFQEAAAOAAAAAAAAAAAAAAAAAC4C&#10;AABkcnMvZTJvRG9jLnhtbFBLAQItABQABgAIAAAAIQDKGFZe5AAAAA0BAAAPAAAAAAAAAAAAAAAA&#10;AIUEAABkcnMvZG93bnJldi54bWxQSwUGAAAAAAQABADzAAAAlgUAAAAA&#10;" fillcolor="white [3201]" stroked="f" strokeweight=".5pt">
                <v:textbox>
                  <w:txbxContent>
                    <w:p w14:paraId="0379987F" w14:textId="77777777" w:rsidR="00DD7292" w:rsidRPr="00F9174B" w:rsidRDefault="009A58FF" w:rsidP="00DD7292">
                      <w:pPr>
                        <w:rPr>
                          <w:b/>
                          <w:bCs/>
                          <w:color w:val="1D2A47"/>
                          <w:sz w:val="72"/>
                          <w:szCs w:val="72"/>
                          <w:lang w:val="en-US"/>
                        </w:rPr>
                      </w:pPr>
                      <w:r w:rsidRPr="00F9174B">
                        <w:rPr>
                          <w:b/>
                          <w:bCs/>
                          <w:color w:val="1D2A47"/>
                          <w:sz w:val="72"/>
                          <w:szCs w:val="72"/>
                          <w:lang w:val="en-US"/>
                        </w:rPr>
                        <w:t>Up to £</w:t>
                      </w:r>
                      <w:r w:rsidR="00187AF7">
                        <w:rPr>
                          <w:b/>
                          <w:bCs/>
                          <w:color w:val="1D2A47"/>
                          <w:sz w:val="72"/>
                          <w:szCs w:val="72"/>
                          <w:lang w:val="en-US"/>
                        </w:rPr>
                        <w:t>35,593</w:t>
                      </w:r>
                    </w:p>
                  </w:txbxContent>
                </v:textbox>
              </v:shape>
            </w:pict>
          </mc:Fallback>
        </mc:AlternateContent>
      </w:r>
      <w:r w:rsidR="00F9174B" w:rsidRPr="000532E6">
        <w:rPr>
          <w:rFonts w:ascii="Arial" w:hAnsi="Arial" w:cs="Arial"/>
          <w:noProof/>
        </w:rPr>
        <mc:AlternateContent>
          <mc:Choice Requires="wps">
            <w:drawing>
              <wp:anchor distT="0" distB="0" distL="114300" distR="114300" simplePos="0" relativeHeight="251659264" behindDoc="0" locked="0" layoutInCell="1" allowOverlap="1" wp14:anchorId="4F81B7F6" wp14:editId="3E7B4577">
                <wp:simplePos x="0" y="0"/>
                <wp:positionH relativeFrom="column">
                  <wp:posOffset>-427355</wp:posOffset>
                </wp:positionH>
                <wp:positionV relativeFrom="paragraph">
                  <wp:posOffset>6754495</wp:posOffset>
                </wp:positionV>
                <wp:extent cx="5822950" cy="1250950"/>
                <wp:effectExtent l="0" t="0" r="6350" b="6350"/>
                <wp:wrapNone/>
                <wp:docPr id="2028924898" name="Text Box 5"/>
                <wp:cNvGraphicFramePr/>
                <a:graphic xmlns:a="http://schemas.openxmlformats.org/drawingml/2006/main">
                  <a:graphicData uri="http://schemas.microsoft.com/office/word/2010/wordprocessingShape">
                    <wps:wsp>
                      <wps:cNvSpPr txBox="1"/>
                      <wps:spPr>
                        <a:xfrm>
                          <a:off x="0" y="0"/>
                          <a:ext cx="5822950" cy="1250950"/>
                        </a:xfrm>
                        <a:prstGeom prst="rect">
                          <a:avLst/>
                        </a:prstGeom>
                        <a:solidFill>
                          <a:schemeClr val="lt1"/>
                        </a:solidFill>
                        <a:ln w="6350">
                          <a:noFill/>
                        </a:ln>
                      </wps:spPr>
                      <wps:txbx>
                        <w:txbxContent>
                          <w:p w14:paraId="15AA225A" w14:textId="77777777" w:rsidR="00DD7292" w:rsidRPr="000D5083" w:rsidRDefault="00187AF7" w:rsidP="00DD7292">
                            <w:pPr>
                              <w:rPr>
                                <w:b/>
                                <w:bCs/>
                                <w:color w:val="13294B"/>
                                <w:sz w:val="72"/>
                                <w:szCs w:val="72"/>
                                <w:lang w:val="en-US"/>
                              </w:rPr>
                            </w:pPr>
                            <w:r>
                              <w:rPr>
                                <w:b/>
                                <w:bCs/>
                                <w:color w:val="13294B"/>
                                <w:sz w:val="72"/>
                                <w:szCs w:val="72"/>
                                <w:lang w:val="en-US"/>
                              </w:rPr>
                              <w:t>Electrical Operative</w:t>
                            </w:r>
                            <w:r w:rsidR="009A58FF">
                              <w:rPr>
                                <w:b/>
                                <w:bCs/>
                                <w:color w:val="13294B"/>
                                <w:sz w:val="72"/>
                                <w:szCs w:val="72"/>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1B7F6" id="_x0000_s1027" type="#_x0000_t202" style="position:absolute;margin-left:-33.65pt;margin-top:531.85pt;width:458.5pt;height: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1I4LQIAAFwEAAAOAAAAZHJzL2Uyb0RvYy54bWysVEtv2zAMvg/YfxB0X5x4SdcacYosRYYB&#10;QVsgLXpWZCkWIIuapMTOfv0oOa91Ow27yKRI8fHxo6f3XaPJXjivwJR0NBhSIgyHSpltSV9flp9u&#10;KfGBmYppMKKkB+Hp/ezjh2lrC5FDDboSjmAQ44vWlrQOwRZZ5nktGuYHYIVBowTXsICq22aVYy1G&#10;b3SWD4c3WQuusg648B5vH3ojnaX4UgoenqT0IhBdUqwtpNOlcxPPbDZlxdYxWyt+LIP9QxUNUwaT&#10;nkM9sMDIzqk/QjWKO/Agw4BDk4GUiovUA3YzGr7rZl0zK1IvCI63Z5j8/wvLH/dr++xI6L5ChwOM&#10;gLTWFx4vYz+ddE38YqUE7Qjh4Qyb6ALheDm5zfO7CZo42kb5ZBgVjJNdnlvnwzcBDYlCSR3OJcHF&#10;9isfeteTS8zmQatqqbROSuSCWGhH9gynqEMqEoP/5qUNaUt68xlTx0cG4vM+sjZYy6WpKIVu0xFV&#10;XTW8geqAODjoKeItXyqsdcV8eGYOOYH9Ic/DEx5SA+aCo0RJDe7n3+6jP44KrZS0yLGS+h875gQl&#10;+rvBId6NxuNIyqSMJ19yVNy1ZXNtMbtmAQjACDfK8iRG/6BPonTQvOE6zGNWNDHDMXdJw0lchJ75&#10;uE5czOfJCWloWViZteUxdMQuTuKle2POHscVcNKPcGIjK95NrfftUZ/vAkiVRhpx7lE9wo8UTqQ4&#10;rlvckWs9eV1+CrNfAAAA//8DAFBLAwQUAAYACAAAACEApN4G+eMAAAANAQAADwAAAGRycy9kb3du&#10;cmV2LnhtbEyPT0+DQBDF7yZ+h82YeDHtYlGoyNIY45/Em6XVeNuyIxDZWcJuAb+940lvM/Ne3vxe&#10;vpltJ0YcfOtIweUyAoFUOdNSrWBXPi7WIHzQZHTnCBV8o4dNcXqS68y4iV5x3IZacAj5TCtoQugz&#10;KX3VoNV+6Xok1j7dYHXgdailGfTE4baTqyhKpNUt8YdG93jfYPW1PVoFHxf1+4ufn/ZTfB33D89j&#10;mb6ZUqnzs/nuFkTAOfyZ4Ref0aFgpoM7kvGiU7BI0pitLERJnIJgy/rqhocDn1ZJlIIscvm/RfED&#10;AAD//wMAUEsBAi0AFAAGAAgAAAAhALaDOJL+AAAA4QEAABMAAAAAAAAAAAAAAAAAAAAAAFtDb250&#10;ZW50X1R5cGVzXS54bWxQSwECLQAUAAYACAAAACEAOP0h/9YAAACUAQAACwAAAAAAAAAAAAAAAAAv&#10;AQAAX3JlbHMvLnJlbHNQSwECLQAUAAYACAAAACEARVdSOC0CAABcBAAADgAAAAAAAAAAAAAAAAAu&#10;AgAAZHJzL2Uyb0RvYy54bWxQSwECLQAUAAYACAAAACEApN4G+eMAAAANAQAADwAAAAAAAAAAAAAA&#10;AACHBAAAZHJzL2Rvd25yZXYueG1sUEsFBgAAAAAEAAQA8wAAAJcFAAAAAA==&#10;" fillcolor="white [3201]" stroked="f" strokeweight=".5pt">
                <v:textbox>
                  <w:txbxContent>
                    <w:p w14:paraId="15AA225A" w14:textId="77777777" w:rsidR="00DD7292" w:rsidRPr="000D5083" w:rsidRDefault="00187AF7" w:rsidP="00DD7292">
                      <w:pPr>
                        <w:rPr>
                          <w:b/>
                          <w:bCs/>
                          <w:color w:val="13294B"/>
                          <w:sz w:val="72"/>
                          <w:szCs w:val="72"/>
                          <w:lang w:val="en-US"/>
                        </w:rPr>
                      </w:pPr>
                      <w:r>
                        <w:rPr>
                          <w:b/>
                          <w:bCs/>
                          <w:color w:val="13294B"/>
                          <w:sz w:val="72"/>
                          <w:szCs w:val="72"/>
                          <w:lang w:val="en-US"/>
                        </w:rPr>
                        <w:t>Electrical Operative</w:t>
                      </w:r>
                      <w:r w:rsidR="009A58FF">
                        <w:rPr>
                          <w:b/>
                          <w:bCs/>
                          <w:color w:val="13294B"/>
                          <w:sz w:val="72"/>
                          <w:szCs w:val="72"/>
                          <w:lang w:val="en-US"/>
                        </w:rPr>
                        <w:t xml:space="preserve"> </w:t>
                      </w:r>
                    </w:p>
                  </w:txbxContent>
                </v:textbox>
              </v:shape>
            </w:pict>
          </mc:Fallback>
        </mc:AlternateContent>
      </w:r>
      <w:r w:rsidR="00DD7292" w:rsidRPr="000532E6">
        <w:rPr>
          <w:rFonts w:ascii="Arial" w:hAnsi="Arial" w:cs="Arial"/>
        </w:rPr>
        <w:br w:type="page"/>
      </w:r>
    </w:p>
    <w:p w14:paraId="5EF97629" w14:textId="77777777" w:rsidR="00007088" w:rsidRPr="00187AF7" w:rsidRDefault="00007088" w:rsidP="00007088">
      <w:pPr>
        <w:rPr>
          <w:rFonts w:ascii="Arial" w:hAnsi="Arial" w:cs="Arial"/>
          <w:b/>
          <w:color w:val="008BB0"/>
          <w:sz w:val="22"/>
          <w:szCs w:val="22"/>
        </w:rPr>
      </w:pPr>
      <w:r w:rsidRPr="00187AF7">
        <w:rPr>
          <w:rFonts w:ascii="Arial" w:hAnsi="Arial" w:cs="Arial"/>
          <w:b/>
          <w:color w:val="13294B"/>
          <w:sz w:val="22"/>
          <w:szCs w:val="22"/>
        </w:rPr>
        <w:lastRenderedPageBreak/>
        <w:t>Job Title:</w:t>
      </w:r>
      <w:r w:rsidR="009A58FF" w:rsidRPr="00187AF7">
        <w:rPr>
          <w:rFonts w:ascii="Arial" w:hAnsi="Arial" w:cs="Arial"/>
          <w:color w:val="000000" w:themeColor="text1"/>
          <w:sz w:val="22"/>
          <w:szCs w:val="22"/>
        </w:rPr>
        <w:t xml:space="preserve"> </w:t>
      </w:r>
      <w:r w:rsidR="00187AF7" w:rsidRPr="00187AF7">
        <w:rPr>
          <w:rFonts w:ascii="Arial" w:hAnsi="Arial" w:cs="Arial"/>
          <w:color w:val="000000" w:themeColor="text1"/>
          <w:sz w:val="22"/>
          <w:szCs w:val="22"/>
        </w:rPr>
        <w:t>Electrical Operative</w:t>
      </w:r>
    </w:p>
    <w:p w14:paraId="2336F6A9" w14:textId="77777777" w:rsidR="00007088" w:rsidRPr="00187AF7" w:rsidRDefault="00007088" w:rsidP="00007088">
      <w:pPr>
        <w:rPr>
          <w:rFonts w:ascii="Arial" w:hAnsi="Arial" w:cs="Arial"/>
          <w:b/>
          <w:color w:val="008BB0"/>
          <w:sz w:val="22"/>
          <w:szCs w:val="22"/>
        </w:rPr>
      </w:pPr>
    </w:p>
    <w:p w14:paraId="0EA17D3A" w14:textId="7ACF2936" w:rsidR="00007088" w:rsidRPr="00187AF7" w:rsidRDefault="00007088" w:rsidP="00F9174B">
      <w:pPr>
        <w:pStyle w:val="Default"/>
        <w:ind w:left="1418" w:hanging="1418"/>
        <w:rPr>
          <w:rFonts w:ascii="Arial" w:hAnsi="Arial" w:cs="Arial"/>
          <w:sz w:val="22"/>
          <w:szCs w:val="22"/>
        </w:rPr>
      </w:pPr>
      <w:r w:rsidRPr="00187AF7">
        <w:rPr>
          <w:rFonts w:ascii="Arial" w:hAnsi="Arial" w:cs="Arial"/>
          <w:b/>
          <w:color w:val="13294B"/>
          <w:sz w:val="22"/>
          <w:szCs w:val="22"/>
        </w:rPr>
        <w:t>Place of work</w:t>
      </w:r>
      <w:r w:rsidR="000D5083" w:rsidRPr="00187AF7">
        <w:rPr>
          <w:rFonts w:ascii="Arial" w:hAnsi="Arial" w:cs="Arial"/>
          <w:b/>
          <w:color w:val="13294B"/>
          <w:sz w:val="22"/>
          <w:szCs w:val="22"/>
        </w:rPr>
        <w:t>:</w:t>
      </w:r>
      <w:r w:rsidR="009A58FF" w:rsidRPr="00187AF7">
        <w:rPr>
          <w:rFonts w:ascii="Arial" w:hAnsi="Arial" w:cs="Arial"/>
          <w:color w:val="000000" w:themeColor="text1"/>
          <w:sz w:val="22"/>
          <w:szCs w:val="22"/>
        </w:rPr>
        <w:t xml:space="preserve"> </w:t>
      </w:r>
      <w:r w:rsidR="00187AF7" w:rsidRPr="00187AF7">
        <w:rPr>
          <w:rFonts w:ascii="Arial" w:hAnsi="Arial" w:cs="Arial"/>
          <w:color w:val="000000" w:themeColor="text1"/>
          <w:sz w:val="22"/>
          <w:szCs w:val="22"/>
        </w:rPr>
        <w:t xml:space="preserve">Across our stock covering Swansea, Neath, Port Talbot, </w:t>
      </w:r>
      <w:proofErr w:type="gramStart"/>
      <w:r w:rsidR="00187AF7" w:rsidRPr="00187AF7">
        <w:rPr>
          <w:rFonts w:ascii="Arial" w:hAnsi="Arial" w:cs="Arial"/>
          <w:color w:val="000000" w:themeColor="text1"/>
          <w:sz w:val="22"/>
          <w:szCs w:val="22"/>
        </w:rPr>
        <w:t xml:space="preserve">Bridgend, </w:t>
      </w:r>
      <w:r w:rsidR="00F71C5C">
        <w:rPr>
          <w:rFonts w:ascii="Arial" w:hAnsi="Arial" w:cs="Arial"/>
          <w:color w:val="000000" w:themeColor="text1"/>
          <w:sz w:val="22"/>
          <w:szCs w:val="22"/>
        </w:rPr>
        <w:t xml:space="preserve">  </w:t>
      </w:r>
      <w:proofErr w:type="gramEnd"/>
      <w:r w:rsidR="00F71C5C">
        <w:rPr>
          <w:rFonts w:ascii="Arial" w:hAnsi="Arial" w:cs="Arial"/>
          <w:color w:val="000000" w:themeColor="text1"/>
          <w:sz w:val="22"/>
          <w:szCs w:val="22"/>
        </w:rPr>
        <w:t xml:space="preserve">   </w:t>
      </w:r>
      <w:r w:rsidR="00187AF7" w:rsidRPr="00187AF7">
        <w:rPr>
          <w:rFonts w:ascii="Arial" w:hAnsi="Arial" w:cs="Arial"/>
          <w:color w:val="000000" w:themeColor="text1"/>
          <w:sz w:val="22"/>
          <w:szCs w:val="22"/>
        </w:rPr>
        <w:t>Carmarthen and Rhondda</w:t>
      </w:r>
    </w:p>
    <w:p w14:paraId="644DC6A7" w14:textId="77777777" w:rsidR="00007088" w:rsidRPr="00187AF7" w:rsidRDefault="00007088" w:rsidP="00007088">
      <w:pPr>
        <w:rPr>
          <w:rFonts w:ascii="Arial" w:hAnsi="Arial" w:cs="Arial"/>
          <w:b/>
          <w:color w:val="008BB0"/>
          <w:sz w:val="22"/>
          <w:szCs w:val="22"/>
        </w:rPr>
      </w:pPr>
    </w:p>
    <w:p w14:paraId="16CAD16F" w14:textId="77777777" w:rsidR="00007088" w:rsidRPr="00187AF7" w:rsidRDefault="00007088" w:rsidP="00007088">
      <w:pPr>
        <w:rPr>
          <w:rFonts w:ascii="Arial" w:hAnsi="Arial" w:cs="Arial"/>
          <w:color w:val="000000" w:themeColor="text1"/>
          <w:sz w:val="22"/>
          <w:szCs w:val="22"/>
        </w:rPr>
      </w:pPr>
      <w:r w:rsidRPr="00187AF7">
        <w:rPr>
          <w:rFonts w:ascii="Arial" w:hAnsi="Arial" w:cs="Arial"/>
          <w:b/>
          <w:color w:val="13294B"/>
          <w:sz w:val="22"/>
          <w:szCs w:val="22"/>
        </w:rPr>
        <w:t>Hours of work:</w:t>
      </w:r>
      <w:r w:rsidR="009A58FF" w:rsidRPr="00187AF7">
        <w:rPr>
          <w:rFonts w:ascii="Arial" w:hAnsi="Arial" w:cs="Arial"/>
          <w:color w:val="13294B"/>
          <w:sz w:val="22"/>
          <w:szCs w:val="22"/>
        </w:rPr>
        <w:t xml:space="preserve"> </w:t>
      </w:r>
      <w:r w:rsidR="00187AF7" w:rsidRPr="00187AF7">
        <w:rPr>
          <w:rFonts w:ascii="Arial" w:hAnsi="Arial" w:cs="Arial"/>
          <w:color w:val="000000" w:themeColor="text1"/>
          <w:sz w:val="22"/>
          <w:szCs w:val="22"/>
        </w:rPr>
        <w:t>Monday to Friday 40 hours (plus out of hours cover on a rota basis)</w:t>
      </w:r>
    </w:p>
    <w:p w14:paraId="7DD13DDA" w14:textId="77777777" w:rsidR="000D5083" w:rsidRPr="00187AF7" w:rsidRDefault="000D5083" w:rsidP="00007088">
      <w:pPr>
        <w:rPr>
          <w:rFonts w:ascii="Arial" w:hAnsi="Arial" w:cs="Arial"/>
          <w:b/>
          <w:color w:val="008BB0"/>
          <w:sz w:val="22"/>
          <w:szCs w:val="22"/>
        </w:rPr>
      </w:pPr>
    </w:p>
    <w:p w14:paraId="5F3ECCAE" w14:textId="77777777" w:rsidR="00007088" w:rsidRPr="00187AF7" w:rsidRDefault="00007088" w:rsidP="00007088">
      <w:pPr>
        <w:rPr>
          <w:rFonts w:ascii="Arial" w:hAnsi="Arial" w:cs="Arial"/>
          <w:sz w:val="22"/>
          <w:szCs w:val="22"/>
        </w:rPr>
      </w:pPr>
      <w:r w:rsidRPr="00187AF7">
        <w:rPr>
          <w:rFonts w:ascii="Arial" w:hAnsi="Arial" w:cs="Arial"/>
          <w:b/>
          <w:color w:val="13294B"/>
          <w:sz w:val="22"/>
          <w:szCs w:val="22"/>
        </w:rPr>
        <w:t>Salary:</w:t>
      </w:r>
      <w:r w:rsidR="00187AF7" w:rsidRPr="00187AF7">
        <w:rPr>
          <w:rFonts w:ascii="Arial" w:hAnsi="Arial" w:cs="Arial"/>
          <w:sz w:val="22"/>
          <w:szCs w:val="22"/>
        </w:rPr>
        <w:t xml:space="preserve"> £35,593</w:t>
      </w:r>
      <w:r w:rsidR="00187AF7" w:rsidRPr="00187AF7">
        <w:rPr>
          <w:rFonts w:ascii="Arial" w:hAnsi="Arial" w:cs="Arial"/>
          <w:bCs/>
          <w:sz w:val="22"/>
          <w:szCs w:val="22"/>
        </w:rPr>
        <w:t xml:space="preserve"> (plus £300 annual tool allowance)</w:t>
      </w:r>
    </w:p>
    <w:p w14:paraId="073F0C0D" w14:textId="77777777" w:rsidR="00007088" w:rsidRPr="00187AF7" w:rsidRDefault="000532E6" w:rsidP="00007088">
      <w:pPr>
        <w:rPr>
          <w:rFonts w:ascii="Arial" w:hAnsi="Arial" w:cs="Arial"/>
          <w:b/>
          <w:color w:val="008BB0"/>
          <w:sz w:val="22"/>
          <w:szCs w:val="22"/>
        </w:rPr>
      </w:pPr>
      <w:r w:rsidRPr="00187AF7">
        <w:rPr>
          <w:rFonts w:ascii="Arial" w:hAnsi="Arial" w:cs="Arial"/>
          <w:b/>
          <w:noProof/>
          <w:color w:val="008BB0"/>
          <w:sz w:val="22"/>
          <w:szCs w:val="22"/>
        </w:rPr>
        <w:drawing>
          <wp:anchor distT="0" distB="0" distL="114300" distR="114300" simplePos="0" relativeHeight="251664384" behindDoc="1" locked="0" layoutInCell="1" allowOverlap="1" wp14:anchorId="1A24ABB1" wp14:editId="0BDB6764">
            <wp:simplePos x="0" y="0"/>
            <wp:positionH relativeFrom="column">
              <wp:posOffset>-29210</wp:posOffset>
            </wp:positionH>
            <wp:positionV relativeFrom="paragraph">
              <wp:posOffset>201295</wp:posOffset>
            </wp:positionV>
            <wp:extent cx="5995670" cy="45085"/>
            <wp:effectExtent l="0" t="0" r="0" b="5715"/>
            <wp:wrapTight wrapText="bothSides">
              <wp:wrapPolygon edited="0">
                <wp:start x="0" y="0"/>
                <wp:lineTo x="0" y="18254"/>
                <wp:lineTo x="21550" y="18254"/>
                <wp:lineTo x="21550" y="0"/>
                <wp:lineTo x="0" y="0"/>
              </wp:wrapPolygon>
            </wp:wrapTight>
            <wp:docPr id="1492258753" name="Picture 7" descr="A blue and green gradi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258753" name="Picture 7" descr="A blue and green gradien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995670" cy="45085"/>
                    </a:xfrm>
                    <a:prstGeom prst="rect">
                      <a:avLst/>
                    </a:prstGeom>
                  </pic:spPr>
                </pic:pic>
              </a:graphicData>
            </a:graphic>
            <wp14:sizeRelH relativeFrom="page">
              <wp14:pctWidth>0</wp14:pctWidth>
            </wp14:sizeRelH>
            <wp14:sizeRelV relativeFrom="page">
              <wp14:pctHeight>0</wp14:pctHeight>
            </wp14:sizeRelV>
          </wp:anchor>
        </w:drawing>
      </w:r>
    </w:p>
    <w:p w14:paraId="18BE0439" w14:textId="77777777" w:rsidR="000532E6" w:rsidRPr="00187AF7" w:rsidRDefault="000532E6" w:rsidP="00007088">
      <w:pPr>
        <w:rPr>
          <w:rFonts w:ascii="Arial" w:hAnsi="Arial" w:cs="Arial"/>
          <w:b/>
          <w:color w:val="13294B"/>
          <w:sz w:val="22"/>
          <w:szCs w:val="22"/>
        </w:rPr>
      </w:pPr>
    </w:p>
    <w:p w14:paraId="4CB4CCB5" w14:textId="77777777" w:rsidR="00007088" w:rsidRPr="00187AF7" w:rsidRDefault="00007088" w:rsidP="00007088">
      <w:pPr>
        <w:rPr>
          <w:rFonts w:ascii="Arial" w:hAnsi="Arial" w:cs="Arial"/>
          <w:b/>
          <w:color w:val="13294B"/>
          <w:sz w:val="22"/>
          <w:szCs w:val="22"/>
        </w:rPr>
      </w:pPr>
      <w:r w:rsidRPr="00187AF7">
        <w:rPr>
          <w:rFonts w:ascii="Arial" w:hAnsi="Arial" w:cs="Arial"/>
          <w:b/>
          <w:color w:val="13294B"/>
          <w:sz w:val="22"/>
          <w:szCs w:val="22"/>
        </w:rPr>
        <w:t>About Beacon</w:t>
      </w:r>
    </w:p>
    <w:p w14:paraId="4F1E18F7" w14:textId="77777777" w:rsidR="00007088" w:rsidRPr="00187AF7" w:rsidRDefault="00007088" w:rsidP="00007088">
      <w:pPr>
        <w:rPr>
          <w:rFonts w:ascii="Arial" w:hAnsi="Arial" w:cs="Arial"/>
          <w:b/>
          <w:sz w:val="22"/>
          <w:szCs w:val="22"/>
        </w:rPr>
      </w:pPr>
    </w:p>
    <w:p w14:paraId="50B09412" w14:textId="77777777" w:rsidR="00007088" w:rsidRPr="00187AF7" w:rsidRDefault="00007088" w:rsidP="00007088">
      <w:pPr>
        <w:pStyle w:val="p1"/>
        <w:jc w:val="both"/>
        <w:rPr>
          <w:rFonts w:ascii="Arial" w:hAnsi="Arial" w:cs="Arial"/>
          <w:color w:val="000000" w:themeColor="text1"/>
          <w:sz w:val="22"/>
          <w:szCs w:val="22"/>
        </w:rPr>
      </w:pPr>
      <w:r w:rsidRPr="00187AF7">
        <w:rPr>
          <w:rFonts w:ascii="Arial" w:hAnsi="Arial" w:cs="Arial"/>
          <w:color w:val="000000"/>
          <w:sz w:val="22"/>
          <w:szCs w:val="22"/>
        </w:rPr>
        <w:t xml:space="preserve">At Beacon we’re a team in the truest sense of the word. We value relationships highly, so we </w:t>
      </w:r>
      <w:r w:rsidRPr="00187AF7">
        <w:rPr>
          <w:rFonts w:ascii="Arial" w:hAnsi="Arial" w:cs="Arial"/>
          <w:color w:val="000000" w:themeColor="text1"/>
          <w:sz w:val="22"/>
          <w:szCs w:val="22"/>
        </w:rPr>
        <w:t xml:space="preserve">invest in them daily. As a result, our workplace culture is open, trusting and respectful. It’s also safe, which we think is </w:t>
      </w:r>
      <w:proofErr w:type="gramStart"/>
      <w:r w:rsidRPr="00187AF7">
        <w:rPr>
          <w:rFonts w:ascii="Arial" w:hAnsi="Arial" w:cs="Arial"/>
          <w:color w:val="000000" w:themeColor="text1"/>
          <w:sz w:val="22"/>
          <w:szCs w:val="22"/>
        </w:rPr>
        <w:t>pretty</w:t>
      </w:r>
      <w:r w:rsidR="000532E6" w:rsidRPr="00187AF7">
        <w:rPr>
          <w:rFonts w:ascii="Arial" w:hAnsi="Arial" w:cs="Arial"/>
          <w:color w:val="000000" w:themeColor="text1"/>
          <w:sz w:val="22"/>
          <w:szCs w:val="22"/>
        </w:rPr>
        <w:t xml:space="preserve"> </w:t>
      </w:r>
      <w:r w:rsidRPr="00187AF7">
        <w:rPr>
          <w:rFonts w:ascii="Arial" w:hAnsi="Arial" w:cs="Arial"/>
          <w:color w:val="000000" w:themeColor="text1"/>
          <w:sz w:val="22"/>
          <w:szCs w:val="22"/>
        </w:rPr>
        <w:t>critical</w:t>
      </w:r>
      <w:proofErr w:type="gramEnd"/>
      <w:r w:rsidRPr="00187AF7">
        <w:rPr>
          <w:rFonts w:ascii="Arial" w:hAnsi="Arial" w:cs="Arial"/>
          <w:color w:val="000000" w:themeColor="text1"/>
          <w:sz w:val="22"/>
          <w:szCs w:val="22"/>
        </w:rPr>
        <w:t xml:space="preserve"> to encouraging new ideas and approaches.</w:t>
      </w:r>
    </w:p>
    <w:p w14:paraId="212D564D" w14:textId="77777777" w:rsidR="00007088" w:rsidRPr="00187AF7" w:rsidRDefault="00007088" w:rsidP="00007088">
      <w:pPr>
        <w:pStyle w:val="p1"/>
        <w:jc w:val="both"/>
        <w:rPr>
          <w:rFonts w:ascii="Arial" w:hAnsi="Arial" w:cs="Arial"/>
          <w:color w:val="000000" w:themeColor="text1"/>
          <w:sz w:val="22"/>
          <w:szCs w:val="22"/>
        </w:rPr>
      </w:pPr>
    </w:p>
    <w:p w14:paraId="635480B1" w14:textId="77777777" w:rsidR="00007088" w:rsidRPr="00187AF7" w:rsidRDefault="00007088" w:rsidP="00007088">
      <w:pPr>
        <w:pStyle w:val="p1"/>
        <w:jc w:val="both"/>
        <w:rPr>
          <w:rFonts w:ascii="Arial" w:hAnsi="Arial" w:cs="Arial"/>
          <w:color w:val="000000" w:themeColor="text1"/>
          <w:sz w:val="22"/>
          <w:szCs w:val="22"/>
        </w:rPr>
      </w:pPr>
      <w:r w:rsidRPr="00187AF7">
        <w:rPr>
          <w:rFonts w:ascii="Arial" w:hAnsi="Arial" w:cs="Arial"/>
          <w:color w:val="000000" w:themeColor="text1"/>
          <w:sz w:val="22"/>
          <w:szCs w:val="22"/>
        </w:rPr>
        <w:t>We employ almost 3</w:t>
      </w:r>
      <w:r w:rsidR="00D73CF1" w:rsidRPr="00187AF7">
        <w:rPr>
          <w:rFonts w:ascii="Arial" w:hAnsi="Arial" w:cs="Arial"/>
          <w:color w:val="000000" w:themeColor="text1"/>
          <w:sz w:val="22"/>
          <w:szCs w:val="22"/>
        </w:rPr>
        <w:t>80</w:t>
      </w:r>
      <w:r w:rsidRPr="00187AF7">
        <w:rPr>
          <w:rFonts w:ascii="Arial" w:hAnsi="Arial" w:cs="Arial"/>
          <w:color w:val="000000" w:themeColor="text1"/>
          <w:sz w:val="22"/>
          <w:szCs w:val="22"/>
        </w:rPr>
        <w:t xml:space="preserve"> people across </w:t>
      </w:r>
      <w:proofErr w:type="gramStart"/>
      <w:r w:rsidRPr="00187AF7">
        <w:rPr>
          <w:rFonts w:ascii="Arial" w:hAnsi="Arial" w:cs="Arial"/>
          <w:color w:val="000000" w:themeColor="text1"/>
          <w:sz w:val="22"/>
          <w:szCs w:val="22"/>
        </w:rPr>
        <w:t>south west</w:t>
      </w:r>
      <w:proofErr w:type="gramEnd"/>
      <w:r w:rsidRPr="00187AF7">
        <w:rPr>
          <w:rFonts w:ascii="Arial" w:hAnsi="Arial" w:cs="Arial"/>
          <w:color w:val="000000" w:themeColor="text1"/>
          <w:sz w:val="22"/>
          <w:szCs w:val="22"/>
        </w:rPr>
        <w:t xml:space="preserve"> Wales and we trust every single one of them to know, and do, their work in the way that gets the best results for residents, the local community and the planet.</w:t>
      </w:r>
      <w:r w:rsidRPr="00187AF7">
        <w:rPr>
          <w:rStyle w:val="apple-converted-space"/>
          <w:rFonts w:ascii="Arial" w:hAnsi="Arial" w:cs="Arial"/>
          <w:color w:val="000000" w:themeColor="text1"/>
          <w:sz w:val="22"/>
          <w:szCs w:val="22"/>
        </w:rPr>
        <w:t> </w:t>
      </w:r>
    </w:p>
    <w:p w14:paraId="3BD9F366" w14:textId="77777777" w:rsidR="00007088" w:rsidRPr="00187AF7" w:rsidRDefault="00007088" w:rsidP="00007088">
      <w:pPr>
        <w:pStyle w:val="p2"/>
        <w:jc w:val="both"/>
        <w:rPr>
          <w:rFonts w:ascii="Arial" w:hAnsi="Arial" w:cs="Arial"/>
          <w:color w:val="000000" w:themeColor="text1"/>
          <w:sz w:val="22"/>
          <w:szCs w:val="22"/>
        </w:rPr>
      </w:pPr>
    </w:p>
    <w:p w14:paraId="335B5584" w14:textId="77777777" w:rsidR="000532E6" w:rsidRPr="00187AF7" w:rsidRDefault="000532E6" w:rsidP="000532E6">
      <w:pPr>
        <w:shd w:val="clear" w:color="auto" w:fill="FFFFFF"/>
        <w:rPr>
          <w:rFonts w:ascii="Arial" w:eastAsia="Times New Roman" w:hAnsi="Arial" w:cs="Arial"/>
          <w:color w:val="000000" w:themeColor="text1"/>
          <w:kern w:val="0"/>
          <w:sz w:val="22"/>
          <w:szCs w:val="22"/>
          <w:lang w:eastAsia="en-GB"/>
          <w14:ligatures w14:val="none"/>
        </w:rPr>
      </w:pPr>
      <w:r w:rsidRPr="00187AF7">
        <w:rPr>
          <w:rFonts w:ascii="Arial" w:eastAsia="Times New Roman" w:hAnsi="Arial" w:cs="Arial"/>
          <w:color w:val="000000" w:themeColor="text1"/>
          <w:kern w:val="0"/>
          <w:sz w:val="22"/>
          <w:szCs w:val="22"/>
          <w:lang w:eastAsia="en-GB"/>
          <w14:ligatures w14:val="none"/>
        </w:rPr>
        <w:t xml:space="preserve">We aim to be a </w:t>
      </w:r>
      <w:proofErr w:type="gramStart"/>
      <w:r w:rsidRPr="00187AF7">
        <w:rPr>
          <w:rFonts w:ascii="Arial" w:eastAsia="Times New Roman" w:hAnsi="Arial" w:cs="Arial"/>
          <w:color w:val="000000" w:themeColor="text1"/>
          <w:kern w:val="0"/>
          <w:sz w:val="22"/>
          <w:szCs w:val="22"/>
          <w:lang w:eastAsia="en-GB"/>
          <w14:ligatures w14:val="none"/>
        </w:rPr>
        <w:t>10,000 home</w:t>
      </w:r>
      <w:proofErr w:type="gramEnd"/>
      <w:r w:rsidRPr="00187AF7">
        <w:rPr>
          <w:rFonts w:ascii="Arial" w:eastAsia="Times New Roman" w:hAnsi="Arial" w:cs="Arial"/>
          <w:color w:val="000000" w:themeColor="text1"/>
          <w:kern w:val="0"/>
          <w:sz w:val="22"/>
          <w:szCs w:val="22"/>
          <w:lang w:eastAsia="en-GB"/>
          <w14:ligatures w14:val="none"/>
        </w:rPr>
        <w:t xml:space="preserve"> organisation for the future; one which constantly raises the bar to deliver improved services and homes for residents.</w:t>
      </w:r>
    </w:p>
    <w:p w14:paraId="51EC6B0A" w14:textId="77777777" w:rsidR="000532E6" w:rsidRPr="00187AF7" w:rsidRDefault="000532E6" w:rsidP="000532E6">
      <w:pPr>
        <w:pStyle w:val="p1"/>
        <w:jc w:val="both"/>
        <w:rPr>
          <w:rFonts w:ascii="Arial" w:hAnsi="Arial" w:cs="Arial"/>
          <w:sz w:val="22"/>
          <w:szCs w:val="22"/>
        </w:rPr>
      </w:pPr>
    </w:p>
    <w:p w14:paraId="75D34069" w14:textId="77777777" w:rsidR="00007088" w:rsidRPr="00187AF7" w:rsidRDefault="00007088" w:rsidP="00007088">
      <w:pPr>
        <w:rPr>
          <w:rFonts w:ascii="Arial" w:hAnsi="Arial" w:cs="Arial"/>
          <w:b/>
          <w:color w:val="13294B"/>
          <w:sz w:val="22"/>
          <w:szCs w:val="22"/>
        </w:rPr>
      </w:pPr>
    </w:p>
    <w:p w14:paraId="445AFDEC" w14:textId="77777777" w:rsidR="00187AF7" w:rsidRPr="00187AF7" w:rsidRDefault="00187AF7" w:rsidP="00187AF7">
      <w:pPr>
        <w:rPr>
          <w:rFonts w:ascii="Arial" w:hAnsi="Arial" w:cs="Arial"/>
          <w:b/>
          <w:color w:val="13294B"/>
          <w:sz w:val="22"/>
          <w:szCs w:val="22"/>
        </w:rPr>
      </w:pPr>
      <w:r w:rsidRPr="00187AF7">
        <w:rPr>
          <w:rFonts w:ascii="Arial" w:hAnsi="Arial" w:cs="Arial"/>
          <w:b/>
          <w:color w:val="13294B"/>
          <w:sz w:val="22"/>
          <w:szCs w:val="22"/>
        </w:rPr>
        <w:t>Job Summary</w:t>
      </w:r>
    </w:p>
    <w:p w14:paraId="71CC1149" w14:textId="77777777" w:rsidR="00187AF7" w:rsidRPr="00187AF7" w:rsidRDefault="00187AF7" w:rsidP="00187AF7">
      <w:pPr>
        <w:rPr>
          <w:rFonts w:ascii="Arial" w:hAnsi="Arial" w:cs="Arial"/>
          <w:b/>
          <w:color w:val="008BB0"/>
          <w:sz w:val="22"/>
          <w:szCs w:val="22"/>
        </w:rPr>
      </w:pPr>
    </w:p>
    <w:p w14:paraId="3CC01375" w14:textId="5E8FE921" w:rsidR="00187AF7" w:rsidRPr="00187AF7" w:rsidRDefault="00187AF7" w:rsidP="00187AF7">
      <w:pPr>
        <w:jc w:val="both"/>
        <w:rPr>
          <w:rFonts w:ascii="Arial" w:hAnsi="Arial" w:cs="Arial"/>
          <w:sz w:val="22"/>
          <w:szCs w:val="22"/>
        </w:rPr>
      </w:pPr>
      <w:r w:rsidRPr="00187AF7">
        <w:rPr>
          <w:rFonts w:ascii="Arial" w:hAnsi="Arial" w:cs="Arial"/>
          <w:sz w:val="22"/>
          <w:szCs w:val="22"/>
        </w:rPr>
        <w:t>This role is for an Electrical Operative to join our highly motivated and successful in-house Electrical Team who are doing such a good job that they currently achieve a 9</w:t>
      </w:r>
      <w:r w:rsidR="001C5532">
        <w:rPr>
          <w:rFonts w:ascii="Arial" w:hAnsi="Arial" w:cs="Arial"/>
          <w:sz w:val="22"/>
          <w:szCs w:val="22"/>
        </w:rPr>
        <w:t>6</w:t>
      </w:r>
      <w:r w:rsidRPr="00187AF7">
        <w:rPr>
          <w:rFonts w:ascii="Arial" w:hAnsi="Arial" w:cs="Arial"/>
          <w:sz w:val="22"/>
          <w:szCs w:val="22"/>
        </w:rPr>
        <w:t xml:space="preserve">% customer satisfaction score! </w:t>
      </w:r>
      <w:r w:rsidRPr="00187AF7">
        <w:rPr>
          <w:rFonts w:ascii="Arial" w:hAnsi="Arial" w:cs="Arial"/>
          <w:b/>
          <w:bCs/>
          <w:sz w:val="22"/>
          <w:szCs w:val="22"/>
        </w:rPr>
        <w:t>As such you must be a qualified electrician to apply for this role</w:t>
      </w:r>
      <w:r w:rsidRPr="00187AF7">
        <w:rPr>
          <w:rFonts w:ascii="Arial" w:hAnsi="Arial" w:cs="Arial"/>
          <w:sz w:val="22"/>
          <w:szCs w:val="22"/>
        </w:rPr>
        <w:t>.</w:t>
      </w:r>
    </w:p>
    <w:p w14:paraId="2FB745BF" w14:textId="77777777" w:rsidR="00187AF7" w:rsidRPr="00187AF7" w:rsidRDefault="00187AF7" w:rsidP="00187AF7">
      <w:pPr>
        <w:jc w:val="both"/>
        <w:rPr>
          <w:rFonts w:ascii="Arial" w:hAnsi="Arial" w:cs="Arial"/>
          <w:sz w:val="22"/>
          <w:szCs w:val="22"/>
        </w:rPr>
      </w:pPr>
    </w:p>
    <w:p w14:paraId="24FB8CDA" w14:textId="77777777" w:rsidR="00187AF7" w:rsidRPr="00187AF7" w:rsidRDefault="00187AF7" w:rsidP="00187AF7">
      <w:pPr>
        <w:jc w:val="both"/>
        <w:rPr>
          <w:rFonts w:ascii="Arial" w:hAnsi="Arial" w:cs="Arial"/>
          <w:sz w:val="22"/>
          <w:szCs w:val="22"/>
        </w:rPr>
      </w:pPr>
      <w:r w:rsidRPr="00187AF7">
        <w:rPr>
          <w:rFonts w:ascii="Arial" w:hAnsi="Arial" w:cs="Arial"/>
          <w:sz w:val="22"/>
          <w:szCs w:val="22"/>
        </w:rPr>
        <w:t>We really care about the people and communities we serve, and we need skilled caring people to help us serve those communities so we’re looking for someone with the right skills, ability, empathy and initiative to fill this role.</w:t>
      </w:r>
    </w:p>
    <w:p w14:paraId="61574037" w14:textId="77777777" w:rsidR="00187AF7" w:rsidRPr="00187AF7" w:rsidRDefault="00187AF7" w:rsidP="00187AF7">
      <w:pPr>
        <w:jc w:val="both"/>
        <w:rPr>
          <w:rFonts w:ascii="Arial" w:hAnsi="Arial" w:cs="Arial"/>
          <w:sz w:val="22"/>
          <w:szCs w:val="22"/>
        </w:rPr>
      </w:pPr>
    </w:p>
    <w:p w14:paraId="6B476095" w14:textId="77777777" w:rsidR="00187AF7" w:rsidRPr="00187AF7" w:rsidRDefault="00187AF7" w:rsidP="00187AF7">
      <w:pPr>
        <w:jc w:val="both"/>
        <w:rPr>
          <w:rFonts w:ascii="Arial" w:hAnsi="Arial" w:cs="Arial"/>
          <w:sz w:val="22"/>
          <w:szCs w:val="22"/>
        </w:rPr>
      </w:pPr>
      <w:r w:rsidRPr="00187AF7">
        <w:rPr>
          <w:rFonts w:ascii="Arial" w:hAnsi="Arial" w:cs="Arial"/>
          <w:sz w:val="22"/>
          <w:szCs w:val="22"/>
        </w:rPr>
        <w:t>The role will be to cover all aspects of electrical repairs so there will be a variety to your day to day. You will sometimes carry out reactive repairs, attending people’s homes to carry out day to day repairs always ensuring high levels of customer satisfaction. Other times you may carry out other types of work from electrical checks, full/partial rewires, upgrades and installs.</w:t>
      </w:r>
    </w:p>
    <w:p w14:paraId="2C5135D5" w14:textId="77777777" w:rsidR="00187AF7" w:rsidRPr="00187AF7" w:rsidRDefault="00187AF7" w:rsidP="00187AF7">
      <w:pPr>
        <w:jc w:val="both"/>
        <w:rPr>
          <w:rFonts w:ascii="Arial" w:hAnsi="Arial" w:cs="Arial"/>
          <w:sz w:val="22"/>
          <w:szCs w:val="22"/>
        </w:rPr>
      </w:pPr>
    </w:p>
    <w:p w14:paraId="428AF00A" w14:textId="77777777" w:rsidR="00187AF7" w:rsidRPr="00187AF7" w:rsidRDefault="00187AF7" w:rsidP="00187AF7">
      <w:pPr>
        <w:jc w:val="both"/>
        <w:rPr>
          <w:rFonts w:ascii="Arial" w:hAnsi="Arial" w:cs="Arial"/>
          <w:sz w:val="22"/>
          <w:szCs w:val="22"/>
        </w:rPr>
      </w:pPr>
      <w:r w:rsidRPr="00187AF7">
        <w:rPr>
          <w:rFonts w:ascii="Arial" w:hAnsi="Arial" w:cs="Arial"/>
          <w:sz w:val="22"/>
          <w:szCs w:val="22"/>
        </w:rPr>
        <w:t xml:space="preserve">You will be provided with a van and will be responsible for purchasing your own materials and managing your own stock to ensure you get the job done right first time where possible. </w:t>
      </w:r>
    </w:p>
    <w:p w14:paraId="67278A4B" w14:textId="77777777" w:rsidR="00187AF7" w:rsidRPr="00187AF7" w:rsidRDefault="00187AF7" w:rsidP="00187AF7">
      <w:pPr>
        <w:jc w:val="both"/>
        <w:rPr>
          <w:rFonts w:ascii="Arial" w:hAnsi="Arial" w:cs="Arial"/>
          <w:sz w:val="22"/>
          <w:szCs w:val="22"/>
        </w:rPr>
      </w:pPr>
    </w:p>
    <w:p w14:paraId="72F15734" w14:textId="77777777" w:rsidR="00187AF7" w:rsidRPr="00187AF7" w:rsidRDefault="00187AF7" w:rsidP="00187AF7">
      <w:pPr>
        <w:jc w:val="both"/>
        <w:rPr>
          <w:rFonts w:ascii="Arial" w:hAnsi="Arial" w:cs="Arial"/>
          <w:sz w:val="22"/>
          <w:szCs w:val="22"/>
        </w:rPr>
      </w:pPr>
      <w:r w:rsidRPr="00187AF7">
        <w:rPr>
          <w:rFonts w:ascii="Arial" w:hAnsi="Arial" w:cs="Arial"/>
          <w:sz w:val="22"/>
          <w:szCs w:val="22"/>
        </w:rPr>
        <w:t>At all times you will adhere to good health and safety practices ensuring the safety of yourself, your colleagues and the people we serve.</w:t>
      </w:r>
    </w:p>
    <w:p w14:paraId="2FAB5EAD" w14:textId="77777777" w:rsidR="00187AF7" w:rsidRPr="00187AF7" w:rsidRDefault="00187AF7" w:rsidP="00187AF7">
      <w:pPr>
        <w:jc w:val="both"/>
        <w:rPr>
          <w:rFonts w:ascii="Arial" w:hAnsi="Arial" w:cs="Arial"/>
          <w:sz w:val="22"/>
          <w:szCs w:val="22"/>
        </w:rPr>
      </w:pPr>
    </w:p>
    <w:p w14:paraId="5C5BE531" w14:textId="77777777" w:rsidR="00187AF7" w:rsidRPr="00187AF7" w:rsidRDefault="00187AF7" w:rsidP="00187AF7">
      <w:pPr>
        <w:rPr>
          <w:rFonts w:ascii="Arial" w:hAnsi="Arial" w:cs="Arial"/>
          <w:sz w:val="22"/>
          <w:szCs w:val="22"/>
        </w:rPr>
      </w:pPr>
      <w:r w:rsidRPr="00187AF7">
        <w:rPr>
          <w:rFonts w:ascii="Arial" w:hAnsi="Arial" w:cs="Arial"/>
          <w:sz w:val="22"/>
          <w:szCs w:val="22"/>
        </w:rPr>
        <w:t>You will be responsible for managing your jobs through an app on your company phone and liaising with the Scheduling Team so that jobs can be completed seamlessly maximizing the time and value for Beacon.</w:t>
      </w:r>
    </w:p>
    <w:p w14:paraId="4C747A8B" w14:textId="77777777" w:rsidR="00007088" w:rsidRPr="00187AF7" w:rsidRDefault="00007088" w:rsidP="00007088">
      <w:pPr>
        <w:rPr>
          <w:rFonts w:ascii="Arial" w:hAnsi="Arial" w:cs="Arial"/>
          <w:b/>
          <w:color w:val="008BB0"/>
          <w:sz w:val="22"/>
          <w:szCs w:val="22"/>
        </w:rPr>
      </w:pPr>
    </w:p>
    <w:p w14:paraId="2B8DF5FF" w14:textId="77777777" w:rsidR="009A58FF" w:rsidRPr="00187AF7" w:rsidRDefault="009A58FF" w:rsidP="00007088">
      <w:pPr>
        <w:rPr>
          <w:rFonts w:ascii="Arial" w:hAnsi="Arial" w:cs="Arial"/>
          <w:color w:val="000000"/>
          <w:sz w:val="22"/>
          <w:szCs w:val="22"/>
          <w:lang w:eastAsia="en-GB"/>
        </w:rPr>
      </w:pPr>
    </w:p>
    <w:p w14:paraId="002306C4" w14:textId="77777777" w:rsidR="00007088" w:rsidRPr="00187AF7" w:rsidRDefault="00187AF7" w:rsidP="00007088">
      <w:pPr>
        <w:rPr>
          <w:rFonts w:ascii="Arial" w:hAnsi="Arial" w:cs="Arial"/>
          <w:b/>
          <w:color w:val="13294B"/>
          <w:sz w:val="22"/>
          <w:szCs w:val="22"/>
        </w:rPr>
      </w:pPr>
      <w:r w:rsidRPr="00187AF7">
        <w:rPr>
          <w:rFonts w:ascii="Arial" w:hAnsi="Arial" w:cs="Arial"/>
          <w:b/>
          <w:color w:val="13294B"/>
          <w:sz w:val="22"/>
          <w:szCs w:val="22"/>
        </w:rPr>
        <w:t>To apply for this role the following experiences &amp; knowledge is essential</w:t>
      </w:r>
    </w:p>
    <w:p w14:paraId="5AC7397C" w14:textId="77777777" w:rsidR="00187AF7" w:rsidRPr="00187AF7" w:rsidRDefault="00187AF7" w:rsidP="00187AF7">
      <w:pPr>
        <w:pStyle w:val="ListParagraph"/>
        <w:ind w:left="0"/>
        <w:jc w:val="both"/>
        <w:rPr>
          <w:rFonts w:ascii="Arial" w:hAnsi="Arial" w:cs="Arial"/>
          <w:sz w:val="22"/>
          <w:szCs w:val="22"/>
        </w:rPr>
      </w:pPr>
      <w:r w:rsidRPr="00187AF7">
        <w:rPr>
          <w:rFonts w:ascii="Arial" w:hAnsi="Arial" w:cs="Arial"/>
          <w:sz w:val="22"/>
          <w:szCs w:val="22"/>
        </w:rPr>
        <w:t xml:space="preserve">The Electrical Operative will have a high level of skill, knowledge and experience of electrical work. They will also require a reasonably in-depth knowledge of the following regulations and have the knowledge and experience in the </w:t>
      </w:r>
      <w:proofErr w:type="gramStart"/>
      <w:r w:rsidRPr="00187AF7">
        <w:rPr>
          <w:rFonts w:ascii="Arial" w:hAnsi="Arial" w:cs="Arial"/>
          <w:sz w:val="22"/>
          <w:szCs w:val="22"/>
        </w:rPr>
        <w:t>following;</w:t>
      </w:r>
      <w:proofErr w:type="gramEnd"/>
    </w:p>
    <w:p w14:paraId="27F5314D" w14:textId="77777777" w:rsidR="00187AF7" w:rsidRPr="00187AF7" w:rsidRDefault="00187AF7" w:rsidP="00187AF7">
      <w:pPr>
        <w:rPr>
          <w:rFonts w:ascii="Arial" w:hAnsi="Arial" w:cs="Arial"/>
          <w:b/>
          <w:color w:val="008BB0"/>
          <w:sz w:val="22"/>
          <w:szCs w:val="22"/>
        </w:rPr>
      </w:pPr>
    </w:p>
    <w:p w14:paraId="04712461" w14:textId="77777777" w:rsidR="00187AF7" w:rsidRPr="00187AF7" w:rsidRDefault="00187AF7" w:rsidP="00187AF7">
      <w:pPr>
        <w:pStyle w:val="ListParagraph"/>
        <w:widowControl w:val="0"/>
        <w:numPr>
          <w:ilvl w:val="0"/>
          <w:numId w:val="16"/>
        </w:numPr>
        <w:contextualSpacing w:val="0"/>
        <w:jc w:val="both"/>
        <w:rPr>
          <w:rFonts w:ascii="Arial" w:hAnsi="Arial" w:cs="Arial"/>
          <w:sz w:val="22"/>
          <w:szCs w:val="22"/>
        </w:rPr>
      </w:pPr>
      <w:r w:rsidRPr="00187AF7">
        <w:rPr>
          <w:rFonts w:ascii="Arial" w:hAnsi="Arial" w:cs="Arial"/>
          <w:sz w:val="22"/>
          <w:szCs w:val="22"/>
        </w:rPr>
        <w:t>Approved Electrician</w:t>
      </w:r>
    </w:p>
    <w:p w14:paraId="038D42B5" w14:textId="77777777" w:rsidR="00187AF7" w:rsidRPr="00187AF7" w:rsidRDefault="00187AF7" w:rsidP="00187AF7">
      <w:pPr>
        <w:pStyle w:val="ListParagraph"/>
        <w:widowControl w:val="0"/>
        <w:numPr>
          <w:ilvl w:val="0"/>
          <w:numId w:val="16"/>
        </w:numPr>
        <w:contextualSpacing w:val="0"/>
        <w:jc w:val="both"/>
        <w:rPr>
          <w:rFonts w:ascii="Arial" w:hAnsi="Arial" w:cs="Arial"/>
          <w:sz w:val="22"/>
          <w:szCs w:val="22"/>
        </w:rPr>
      </w:pPr>
      <w:r w:rsidRPr="00187AF7">
        <w:rPr>
          <w:rFonts w:ascii="Arial" w:hAnsi="Arial" w:cs="Arial"/>
          <w:sz w:val="22"/>
          <w:szCs w:val="22"/>
        </w:rPr>
        <w:t>Current accreditation on the requirements of BS 7671: 2018 (as amended)</w:t>
      </w:r>
    </w:p>
    <w:p w14:paraId="5D44C656" w14:textId="77777777" w:rsidR="00187AF7" w:rsidRPr="00187AF7" w:rsidRDefault="00187AF7" w:rsidP="00187AF7">
      <w:pPr>
        <w:pStyle w:val="ListParagraph"/>
        <w:widowControl w:val="0"/>
        <w:numPr>
          <w:ilvl w:val="0"/>
          <w:numId w:val="16"/>
        </w:numPr>
        <w:contextualSpacing w:val="0"/>
        <w:jc w:val="both"/>
        <w:rPr>
          <w:rFonts w:ascii="Arial" w:hAnsi="Arial" w:cs="Arial"/>
          <w:sz w:val="22"/>
          <w:szCs w:val="22"/>
        </w:rPr>
      </w:pPr>
      <w:r w:rsidRPr="00187AF7">
        <w:rPr>
          <w:rFonts w:ascii="Arial" w:hAnsi="Arial" w:cs="Arial"/>
          <w:sz w:val="22"/>
          <w:szCs w:val="22"/>
        </w:rPr>
        <w:t>City &amp; Guilds 2391 Electrical Inspection and Testing (desirable)</w:t>
      </w:r>
    </w:p>
    <w:p w14:paraId="3279AE01" w14:textId="77777777" w:rsidR="00187AF7" w:rsidRPr="00187AF7" w:rsidRDefault="00187AF7" w:rsidP="00187AF7">
      <w:pPr>
        <w:pStyle w:val="ListParagraph"/>
        <w:widowControl w:val="0"/>
        <w:numPr>
          <w:ilvl w:val="0"/>
          <w:numId w:val="16"/>
        </w:numPr>
        <w:contextualSpacing w:val="0"/>
        <w:jc w:val="both"/>
        <w:rPr>
          <w:rFonts w:ascii="Arial" w:hAnsi="Arial" w:cs="Arial"/>
          <w:sz w:val="22"/>
          <w:szCs w:val="22"/>
        </w:rPr>
      </w:pPr>
      <w:r w:rsidRPr="00187AF7">
        <w:rPr>
          <w:rFonts w:ascii="Arial" w:hAnsi="Arial" w:cs="Arial"/>
          <w:sz w:val="22"/>
          <w:szCs w:val="22"/>
        </w:rPr>
        <w:t>Relevant Guidance Notes (as issued by the IET)</w:t>
      </w:r>
    </w:p>
    <w:p w14:paraId="01153143" w14:textId="77777777" w:rsidR="00187AF7" w:rsidRPr="00187AF7" w:rsidRDefault="00187AF7" w:rsidP="00187AF7">
      <w:pPr>
        <w:pStyle w:val="ListParagraph"/>
        <w:widowControl w:val="0"/>
        <w:numPr>
          <w:ilvl w:val="0"/>
          <w:numId w:val="16"/>
        </w:numPr>
        <w:contextualSpacing w:val="0"/>
        <w:jc w:val="both"/>
        <w:rPr>
          <w:rFonts w:ascii="Arial" w:hAnsi="Arial" w:cs="Arial"/>
          <w:sz w:val="22"/>
          <w:szCs w:val="22"/>
        </w:rPr>
      </w:pPr>
      <w:r w:rsidRPr="00187AF7">
        <w:rPr>
          <w:rFonts w:ascii="Arial" w:hAnsi="Arial" w:cs="Arial"/>
          <w:sz w:val="22"/>
          <w:szCs w:val="22"/>
        </w:rPr>
        <w:t>Requirements of Electricity at Work Regulations 1989</w:t>
      </w:r>
    </w:p>
    <w:p w14:paraId="250F831A" w14:textId="77777777" w:rsidR="00187AF7" w:rsidRPr="00187AF7" w:rsidRDefault="00187AF7" w:rsidP="00187AF7">
      <w:pPr>
        <w:pStyle w:val="ListParagraph"/>
        <w:widowControl w:val="0"/>
        <w:numPr>
          <w:ilvl w:val="0"/>
          <w:numId w:val="16"/>
        </w:numPr>
        <w:contextualSpacing w:val="0"/>
        <w:jc w:val="both"/>
        <w:rPr>
          <w:rFonts w:ascii="Arial" w:hAnsi="Arial" w:cs="Arial"/>
          <w:sz w:val="22"/>
          <w:szCs w:val="22"/>
        </w:rPr>
      </w:pPr>
      <w:r w:rsidRPr="00187AF7">
        <w:rPr>
          <w:rFonts w:ascii="Arial" w:hAnsi="Arial" w:cs="Arial"/>
          <w:sz w:val="22"/>
          <w:szCs w:val="22"/>
        </w:rPr>
        <w:t>Be approved by the appropriate Accrediting Body</w:t>
      </w:r>
    </w:p>
    <w:p w14:paraId="5F2532EB" w14:textId="77777777" w:rsidR="00187AF7" w:rsidRPr="00F71C5C" w:rsidRDefault="00187AF7" w:rsidP="00F71C5C">
      <w:pPr>
        <w:pStyle w:val="ListParagraph"/>
        <w:numPr>
          <w:ilvl w:val="0"/>
          <w:numId w:val="16"/>
        </w:numPr>
        <w:rPr>
          <w:rFonts w:ascii="Arial" w:hAnsi="Arial" w:cs="Arial"/>
          <w:b/>
          <w:color w:val="008BB0"/>
          <w:sz w:val="22"/>
          <w:szCs w:val="22"/>
        </w:rPr>
      </w:pPr>
      <w:r w:rsidRPr="00F71C5C">
        <w:rPr>
          <w:rFonts w:ascii="Arial" w:hAnsi="Arial" w:cs="Arial"/>
          <w:sz w:val="22"/>
          <w:szCs w:val="22"/>
        </w:rPr>
        <w:t>Proven experience in Inspection and Testing of Electrical Installations (working knowledge of BS 5839 Part 1 2017 (Fire Alarm Systems and BS 5266 Part 1 2016) would be advantageous</w:t>
      </w:r>
    </w:p>
    <w:p w14:paraId="311F48BC" w14:textId="77777777" w:rsidR="009A58FF" w:rsidRPr="00187AF7" w:rsidRDefault="009A58FF" w:rsidP="009A58FF">
      <w:pPr>
        <w:rPr>
          <w:rFonts w:ascii="Arial" w:hAnsi="Arial" w:cs="Arial"/>
          <w:b/>
          <w:color w:val="008BB0"/>
          <w:sz w:val="22"/>
          <w:szCs w:val="22"/>
        </w:rPr>
      </w:pPr>
    </w:p>
    <w:p w14:paraId="183630E9" w14:textId="77777777" w:rsidR="00F9174B" w:rsidRPr="00187AF7" w:rsidRDefault="00F9174B">
      <w:pPr>
        <w:rPr>
          <w:rFonts w:ascii="Arial" w:hAnsi="Arial" w:cs="Arial"/>
          <w:b/>
          <w:bCs/>
          <w:color w:val="000000" w:themeColor="text1"/>
          <w:sz w:val="22"/>
          <w:szCs w:val="22"/>
        </w:rPr>
      </w:pPr>
    </w:p>
    <w:p w14:paraId="71FF2199" w14:textId="77777777" w:rsidR="00187AF7" w:rsidRPr="00187AF7" w:rsidRDefault="00187AF7">
      <w:pPr>
        <w:rPr>
          <w:rFonts w:ascii="Arial" w:hAnsi="Arial" w:cs="Arial"/>
          <w:b/>
          <w:bCs/>
          <w:color w:val="000000" w:themeColor="text1"/>
          <w:sz w:val="22"/>
          <w:szCs w:val="22"/>
        </w:rPr>
      </w:pPr>
    </w:p>
    <w:p w14:paraId="63B8EB4F" w14:textId="77777777" w:rsidR="00187AF7" w:rsidRPr="00187AF7" w:rsidRDefault="00187AF7" w:rsidP="00187AF7">
      <w:pPr>
        <w:rPr>
          <w:rFonts w:ascii="Arial" w:hAnsi="Arial" w:cs="Arial"/>
          <w:b/>
          <w:color w:val="13294B"/>
          <w:sz w:val="22"/>
          <w:szCs w:val="22"/>
        </w:rPr>
      </w:pPr>
      <w:r w:rsidRPr="00187AF7">
        <w:rPr>
          <w:rFonts w:ascii="Arial" w:hAnsi="Arial" w:cs="Arial"/>
          <w:b/>
          <w:color w:val="13294B"/>
          <w:sz w:val="22"/>
          <w:szCs w:val="22"/>
        </w:rPr>
        <w:t>Core Duties</w:t>
      </w:r>
    </w:p>
    <w:p w14:paraId="482811F0" w14:textId="77777777" w:rsidR="00187AF7" w:rsidRPr="00187AF7" w:rsidRDefault="00187AF7" w:rsidP="00187AF7">
      <w:pPr>
        <w:pStyle w:val="NoSpacing"/>
        <w:numPr>
          <w:ilvl w:val="0"/>
          <w:numId w:val="25"/>
        </w:numPr>
        <w:rPr>
          <w:rFonts w:ascii="Arial" w:hAnsi="Arial" w:cs="Arial"/>
          <w:sz w:val="22"/>
          <w:szCs w:val="22"/>
        </w:rPr>
      </w:pPr>
      <w:r w:rsidRPr="00187AF7">
        <w:rPr>
          <w:rFonts w:ascii="Arial" w:hAnsi="Arial" w:cs="Arial"/>
          <w:sz w:val="22"/>
          <w:szCs w:val="22"/>
        </w:rPr>
        <w:t>To deliver a high quality and responsive electrical repairs service across the Group’s properties.</w:t>
      </w:r>
    </w:p>
    <w:p w14:paraId="4444EEAB" w14:textId="77777777" w:rsidR="00187AF7" w:rsidRPr="00187AF7" w:rsidRDefault="00187AF7" w:rsidP="00187AF7">
      <w:pPr>
        <w:pStyle w:val="NoSpacing"/>
        <w:rPr>
          <w:rFonts w:ascii="Arial" w:hAnsi="Arial" w:cs="Arial"/>
          <w:sz w:val="22"/>
          <w:szCs w:val="22"/>
        </w:rPr>
      </w:pPr>
    </w:p>
    <w:p w14:paraId="2384DEBB" w14:textId="77777777" w:rsidR="00187AF7" w:rsidRPr="00187AF7" w:rsidRDefault="00187AF7" w:rsidP="00187AF7">
      <w:pPr>
        <w:pStyle w:val="NoSpacing"/>
        <w:numPr>
          <w:ilvl w:val="0"/>
          <w:numId w:val="25"/>
        </w:numPr>
        <w:rPr>
          <w:rFonts w:ascii="Arial" w:hAnsi="Arial" w:cs="Arial"/>
          <w:sz w:val="22"/>
          <w:szCs w:val="22"/>
        </w:rPr>
      </w:pPr>
      <w:r w:rsidRPr="00187AF7">
        <w:rPr>
          <w:rFonts w:ascii="Arial" w:hAnsi="Arial" w:cs="Arial"/>
          <w:sz w:val="22"/>
          <w:szCs w:val="22"/>
        </w:rPr>
        <w:t>To install, service and maintain electrical systems and appliances to a high standard in accordance with the current edition of IEE Wiring Regulations and the Electricity at Work Regulations 1989</w:t>
      </w:r>
    </w:p>
    <w:p w14:paraId="3B615FC9" w14:textId="77777777" w:rsidR="00187AF7" w:rsidRPr="00187AF7" w:rsidRDefault="00187AF7" w:rsidP="00187AF7">
      <w:pPr>
        <w:pStyle w:val="NoSpacing"/>
        <w:rPr>
          <w:rFonts w:ascii="Arial" w:hAnsi="Arial" w:cs="Arial"/>
          <w:sz w:val="22"/>
          <w:szCs w:val="22"/>
        </w:rPr>
      </w:pPr>
    </w:p>
    <w:p w14:paraId="21A4702C" w14:textId="77777777" w:rsidR="00187AF7" w:rsidRPr="00187AF7" w:rsidRDefault="00187AF7" w:rsidP="00187AF7">
      <w:pPr>
        <w:pStyle w:val="NoSpacing"/>
        <w:numPr>
          <w:ilvl w:val="0"/>
          <w:numId w:val="25"/>
        </w:numPr>
        <w:rPr>
          <w:rFonts w:ascii="Arial" w:hAnsi="Arial" w:cs="Arial"/>
          <w:sz w:val="22"/>
          <w:szCs w:val="22"/>
        </w:rPr>
      </w:pPr>
      <w:r w:rsidRPr="00187AF7">
        <w:rPr>
          <w:rFonts w:ascii="Arial" w:hAnsi="Arial" w:cs="Arial"/>
          <w:sz w:val="22"/>
          <w:szCs w:val="22"/>
        </w:rPr>
        <w:t>To trace, diagnose and rectify faults using appropriate testing and measuring equipment, ensuring system and appliances are left in a safe and serviceable condition.</w:t>
      </w:r>
    </w:p>
    <w:p w14:paraId="3C700CC5" w14:textId="77777777" w:rsidR="00187AF7" w:rsidRPr="00187AF7" w:rsidRDefault="00187AF7" w:rsidP="00187AF7">
      <w:pPr>
        <w:pStyle w:val="NoSpacing"/>
        <w:rPr>
          <w:rFonts w:ascii="Arial" w:hAnsi="Arial" w:cs="Arial"/>
          <w:sz w:val="22"/>
          <w:szCs w:val="22"/>
        </w:rPr>
      </w:pPr>
    </w:p>
    <w:p w14:paraId="31A6B1AA" w14:textId="77777777" w:rsidR="00187AF7" w:rsidRPr="00187AF7" w:rsidRDefault="00187AF7" w:rsidP="00187AF7">
      <w:pPr>
        <w:pStyle w:val="NoSpacing"/>
        <w:numPr>
          <w:ilvl w:val="0"/>
          <w:numId w:val="25"/>
        </w:numPr>
        <w:rPr>
          <w:rFonts w:ascii="Arial" w:hAnsi="Arial" w:cs="Arial"/>
          <w:sz w:val="22"/>
          <w:szCs w:val="22"/>
        </w:rPr>
      </w:pPr>
      <w:r w:rsidRPr="00187AF7">
        <w:rPr>
          <w:rFonts w:ascii="Arial" w:hAnsi="Arial" w:cs="Arial"/>
          <w:sz w:val="22"/>
          <w:szCs w:val="22"/>
        </w:rPr>
        <w:t>To carry out servicing and repairs to fire alarm, door entry and CCTV systems and associated equipment.</w:t>
      </w:r>
    </w:p>
    <w:p w14:paraId="62FAA743" w14:textId="77777777" w:rsidR="00187AF7" w:rsidRPr="00187AF7" w:rsidRDefault="00187AF7" w:rsidP="00187AF7">
      <w:pPr>
        <w:pStyle w:val="NoSpacing"/>
        <w:rPr>
          <w:rFonts w:ascii="Arial" w:hAnsi="Arial" w:cs="Arial"/>
          <w:sz w:val="22"/>
          <w:szCs w:val="22"/>
        </w:rPr>
      </w:pPr>
    </w:p>
    <w:p w14:paraId="44EFB3BE" w14:textId="77777777" w:rsidR="00187AF7" w:rsidRPr="00187AF7" w:rsidRDefault="00187AF7" w:rsidP="00187AF7">
      <w:pPr>
        <w:pStyle w:val="NoSpacing"/>
        <w:numPr>
          <w:ilvl w:val="0"/>
          <w:numId w:val="25"/>
        </w:numPr>
        <w:rPr>
          <w:rFonts w:ascii="Arial" w:hAnsi="Arial" w:cs="Arial"/>
          <w:sz w:val="22"/>
          <w:szCs w:val="22"/>
        </w:rPr>
      </w:pPr>
      <w:r w:rsidRPr="00187AF7">
        <w:rPr>
          <w:rFonts w:ascii="Arial" w:hAnsi="Arial" w:cs="Arial"/>
          <w:sz w:val="22"/>
          <w:szCs w:val="22"/>
        </w:rPr>
        <w:t xml:space="preserve">To develop and manage relationships with external agencies in relation to the electrical repairs service, such as the NICEIC and/or ECA ensuring certification and membership is </w:t>
      </w:r>
      <w:proofErr w:type="gramStart"/>
      <w:r w:rsidRPr="00187AF7">
        <w:rPr>
          <w:rFonts w:ascii="Arial" w:hAnsi="Arial" w:cs="Arial"/>
          <w:sz w:val="22"/>
          <w:szCs w:val="22"/>
        </w:rPr>
        <w:t>maintained at all times</w:t>
      </w:r>
      <w:proofErr w:type="gramEnd"/>
      <w:r w:rsidRPr="00187AF7">
        <w:rPr>
          <w:rFonts w:ascii="Arial" w:hAnsi="Arial" w:cs="Arial"/>
          <w:sz w:val="22"/>
          <w:szCs w:val="22"/>
        </w:rPr>
        <w:t>.</w:t>
      </w:r>
    </w:p>
    <w:p w14:paraId="3ACF6A46" w14:textId="77777777" w:rsidR="00187AF7" w:rsidRPr="00187AF7" w:rsidRDefault="00187AF7" w:rsidP="00187AF7">
      <w:pPr>
        <w:pStyle w:val="NoSpacing"/>
        <w:rPr>
          <w:rFonts w:ascii="Arial" w:hAnsi="Arial" w:cs="Arial"/>
          <w:sz w:val="22"/>
          <w:szCs w:val="22"/>
        </w:rPr>
      </w:pPr>
    </w:p>
    <w:p w14:paraId="422CC8A3" w14:textId="77777777" w:rsidR="00187AF7" w:rsidRPr="00187AF7" w:rsidRDefault="00187AF7" w:rsidP="00187AF7">
      <w:pPr>
        <w:pStyle w:val="NoSpacing"/>
        <w:numPr>
          <w:ilvl w:val="0"/>
          <w:numId w:val="25"/>
        </w:numPr>
        <w:rPr>
          <w:rFonts w:ascii="Arial" w:hAnsi="Arial" w:cs="Arial"/>
          <w:sz w:val="22"/>
          <w:szCs w:val="22"/>
        </w:rPr>
      </w:pPr>
      <w:r w:rsidRPr="00187AF7">
        <w:rPr>
          <w:rFonts w:ascii="Arial" w:hAnsi="Arial" w:cs="Arial"/>
          <w:sz w:val="22"/>
          <w:szCs w:val="22"/>
        </w:rPr>
        <w:t>To take responsibility for repairs ensuring they are seen through to completion to a high standard.</w:t>
      </w:r>
    </w:p>
    <w:p w14:paraId="4B19DA73" w14:textId="77777777" w:rsidR="00187AF7" w:rsidRPr="00187AF7" w:rsidRDefault="00187AF7" w:rsidP="00187AF7">
      <w:pPr>
        <w:pStyle w:val="NoSpacing"/>
        <w:rPr>
          <w:rFonts w:ascii="Arial" w:hAnsi="Arial" w:cs="Arial"/>
          <w:sz w:val="22"/>
          <w:szCs w:val="22"/>
        </w:rPr>
      </w:pPr>
    </w:p>
    <w:p w14:paraId="39DE4153" w14:textId="77777777" w:rsidR="00187AF7" w:rsidRPr="00187AF7" w:rsidRDefault="00187AF7" w:rsidP="00187AF7">
      <w:pPr>
        <w:pStyle w:val="NoSpacing"/>
        <w:numPr>
          <w:ilvl w:val="0"/>
          <w:numId w:val="25"/>
        </w:numPr>
        <w:rPr>
          <w:rFonts w:ascii="Arial" w:hAnsi="Arial" w:cs="Arial"/>
          <w:sz w:val="22"/>
          <w:szCs w:val="22"/>
        </w:rPr>
      </w:pPr>
      <w:r w:rsidRPr="00187AF7">
        <w:rPr>
          <w:rFonts w:ascii="Arial" w:hAnsi="Arial" w:cs="Arial"/>
          <w:sz w:val="22"/>
          <w:szCs w:val="22"/>
        </w:rPr>
        <w:t>To co-ordinate any repairs that are not complete and need returning to keeping residents, staff, etc., informed of any delay and timescales for completion.</w:t>
      </w:r>
    </w:p>
    <w:p w14:paraId="1E7CD4F0" w14:textId="77777777" w:rsidR="00187AF7" w:rsidRPr="00187AF7" w:rsidRDefault="00187AF7" w:rsidP="00187AF7">
      <w:pPr>
        <w:rPr>
          <w:rFonts w:ascii="Arial" w:hAnsi="Arial" w:cs="Arial"/>
          <w:color w:val="000000" w:themeColor="text1"/>
          <w:sz w:val="22"/>
          <w:szCs w:val="22"/>
        </w:rPr>
      </w:pPr>
    </w:p>
    <w:p w14:paraId="3601AF1D" w14:textId="77777777" w:rsidR="00187AF7" w:rsidRPr="00187AF7" w:rsidRDefault="00187AF7" w:rsidP="00187AF7">
      <w:pPr>
        <w:rPr>
          <w:rFonts w:ascii="Arial" w:hAnsi="Arial" w:cs="Arial"/>
          <w:color w:val="000000" w:themeColor="text1"/>
          <w:sz w:val="22"/>
          <w:szCs w:val="22"/>
        </w:rPr>
      </w:pPr>
    </w:p>
    <w:p w14:paraId="79A7C0A7" w14:textId="77777777" w:rsidR="00187AF7" w:rsidRPr="00187AF7" w:rsidRDefault="00187AF7" w:rsidP="00187AF7">
      <w:pPr>
        <w:rPr>
          <w:rFonts w:ascii="Arial" w:hAnsi="Arial" w:cs="Arial"/>
          <w:color w:val="000000" w:themeColor="text1"/>
          <w:sz w:val="22"/>
          <w:szCs w:val="22"/>
        </w:rPr>
      </w:pPr>
    </w:p>
    <w:p w14:paraId="36925636" w14:textId="39EAE5F2" w:rsidR="00187AF7" w:rsidRPr="00187AF7" w:rsidRDefault="00F17D88" w:rsidP="00F17D88">
      <w:pPr>
        <w:rPr>
          <w:rFonts w:ascii="Arial" w:hAnsi="Arial" w:cs="Arial"/>
          <w:sz w:val="22"/>
          <w:szCs w:val="22"/>
        </w:rPr>
      </w:pPr>
      <w:r>
        <w:rPr>
          <w:rFonts w:ascii="Arial" w:hAnsi="Arial" w:cs="Arial"/>
          <w:b/>
          <w:color w:val="13294B"/>
          <w:sz w:val="22"/>
          <w:szCs w:val="22"/>
        </w:rPr>
        <w:t xml:space="preserve">General Responsibilities </w:t>
      </w:r>
    </w:p>
    <w:p w14:paraId="27023993" w14:textId="77777777" w:rsidR="00187AF7" w:rsidRPr="00187AF7" w:rsidRDefault="00187AF7" w:rsidP="00187AF7">
      <w:pPr>
        <w:pStyle w:val="NoSpacing"/>
        <w:numPr>
          <w:ilvl w:val="0"/>
          <w:numId w:val="25"/>
        </w:numPr>
        <w:rPr>
          <w:rFonts w:ascii="Arial" w:hAnsi="Arial" w:cs="Arial"/>
          <w:sz w:val="22"/>
          <w:szCs w:val="22"/>
        </w:rPr>
      </w:pPr>
      <w:r w:rsidRPr="00187AF7">
        <w:rPr>
          <w:rFonts w:ascii="Arial" w:hAnsi="Arial" w:cs="Arial"/>
          <w:sz w:val="22"/>
          <w:szCs w:val="22"/>
        </w:rPr>
        <w:t>To report any larger repairs outside the scope of your service to Maintenance Managers/Administrators or other Contractors and provide a diagnosis of the repair along with likely materials required.</w:t>
      </w:r>
    </w:p>
    <w:p w14:paraId="1B677BB8" w14:textId="77777777" w:rsidR="00187AF7" w:rsidRPr="00187AF7" w:rsidRDefault="00187AF7" w:rsidP="00187AF7">
      <w:pPr>
        <w:pStyle w:val="NoSpacing"/>
        <w:rPr>
          <w:rFonts w:ascii="Arial" w:hAnsi="Arial" w:cs="Arial"/>
          <w:sz w:val="22"/>
          <w:szCs w:val="22"/>
        </w:rPr>
      </w:pPr>
    </w:p>
    <w:p w14:paraId="6C0207F9" w14:textId="77777777" w:rsidR="00187AF7" w:rsidRPr="00187AF7" w:rsidRDefault="00187AF7" w:rsidP="00187AF7">
      <w:pPr>
        <w:pStyle w:val="NoSpacing"/>
        <w:numPr>
          <w:ilvl w:val="0"/>
          <w:numId w:val="25"/>
        </w:numPr>
        <w:rPr>
          <w:rFonts w:ascii="Arial" w:hAnsi="Arial" w:cs="Arial"/>
          <w:sz w:val="22"/>
          <w:szCs w:val="22"/>
        </w:rPr>
      </w:pPr>
      <w:r w:rsidRPr="00187AF7">
        <w:rPr>
          <w:rFonts w:ascii="Arial" w:hAnsi="Arial" w:cs="Arial"/>
          <w:sz w:val="22"/>
          <w:szCs w:val="22"/>
        </w:rPr>
        <w:t>To arrange access and joint visits where necessary if additional contractors are required (</w:t>
      </w:r>
      <w:proofErr w:type="spellStart"/>
      <w:r w:rsidRPr="00187AF7">
        <w:rPr>
          <w:rFonts w:ascii="Arial" w:hAnsi="Arial" w:cs="Arial"/>
          <w:sz w:val="22"/>
          <w:szCs w:val="22"/>
        </w:rPr>
        <w:t>ie</w:t>
      </w:r>
      <w:proofErr w:type="spellEnd"/>
      <w:r w:rsidRPr="00187AF7">
        <w:rPr>
          <w:rFonts w:ascii="Arial" w:hAnsi="Arial" w:cs="Arial"/>
          <w:sz w:val="22"/>
          <w:szCs w:val="22"/>
        </w:rPr>
        <w:t>., if carpenters, plumbers, gas engineers, rubbish removal, etc., is required as part of the repair work).</w:t>
      </w:r>
    </w:p>
    <w:p w14:paraId="24F8DC43" w14:textId="77777777" w:rsidR="00187AF7" w:rsidRPr="00187AF7" w:rsidRDefault="00187AF7" w:rsidP="00187AF7">
      <w:pPr>
        <w:pStyle w:val="NoSpacing"/>
        <w:rPr>
          <w:rFonts w:ascii="Arial" w:hAnsi="Arial" w:cs="Arial"/>
          <w:sz w:val="22"/>
          <w:szCs w:val="22"/>
        </w:rPr>
      </w:pPr>
    </w:p>
    <w:p w14:paraId="7A26B31A" w14:textId="77777777" w:rsidR="00187AF7" w:rsidRPr="00187AF7" w:rsidRDefault="00187AF7" w:rsidP="00187AF7">
      <w:pPr>
        <w:pStyle w:val="NoSpacing"/>
        <w:numPr>
          <w:ilvl w:val="0"/>
          <w:numId w:val="25"/>
        </w:numPr>
        <w:rPr>
          <w:rFonts w:ascii="Arial" w:hAnsi="Arial" w:cs="Arial"/>
          <w:sz w:val="22"/>
          <w:szCs w:val="22"/>
        </w:rPr>
      </w:pPr>
      <w:r w:rsidRPr="00187AF7">
        <w:rPr>
          <w:rFonts w:ascii="Arial" w:hAnsi="Arial" w:cs="Arial"/>
          <w:sz w:val="22"/>
          <w:szCs w:val="22"/>
        </w:rPr>
        <w:t>To ensure any further repairs identified at properties are either undertaken whilst on site, rearranged for alternative dates or reported to the Scheduling Team should other trades or personnel be required.</w:t>
      </w:r>
    </w:p>
    <w:p w14:paraId="39B1F890" w14:textId="77777777" w:rsidR="00187AF7" w:rsidRPr="00187AF7" w:rsidRDefault="00187AF7" w:rsidP="00187AF7">
      <w:pPr>
        <w:pStyle w:val="NoSpacing"/>
        <w:rPr>
          <w:rFonts w:ascii="Arial" w:hAnsi="Arial" w:cs="Arial"/>
          <w:sz w:val="22"/>
          <w:szCs w:val="22"/>
        </w:rPr>
      </w:pPr>
    </w:p>
    <w:p w14:paraId="7B99798F" w14:textId="77777777" w:rsidR="00187AF7" w:rsidRPr="00187AF7" w:rsidRDefault="00187AF7" w:rsidP="00187AF7">
      <w:pPr>
        <w:pStyle w:val="NoSpacing"/>
        <w:numPr>
          <w:ilvl w:val="0"/>
          <w:numId w:val="25"/>
        </w:numPr>
        <w:rPr>
          <w:rFonts w:ascii="Arial" w:hAnsi="Arial" w:cs="Arial"/>
          <w:sz w:val="22"/>
          <w:szCs w:val="22"/>
        </w:rPr>
      </w:pPr>
      <w:r w:rsidRPr="00187AF7">
        <w:rPr>
          <w:rFonts w:ascii="Arial" w:hAnsi="Arial" w:cs="Arial"/>
          <w:sz w:val="22"/>
          <w:szCs w:val="22"/>
        </w:rPr>
        <w:lastRenderedPageBreak/>
        <w:t>To maintain any reporting systems that the Group chooses to operate to monitor repairs and the effectiveness of the service. This may be a computerized IT system or a more traditional written system.</w:t>
      </w:r>
    </w:p>
    <w:p w14:paraId="49D96D91" w14:textId="77777777" w:rsidR="00187AF7" w:rsidRPr="00187AF7" w:rsidRDefault="00187AF7" w:rsidP="00187AF7">
      <w:pPr>
        <w:pStyle w:val="NoSpacing"/>
        <w:rPr>
          <w:rFonts w:ascii="Arial" w:hAnsi="Arial" w:cs="Arial"/>
          <w:sz w:val="22"/>
          <w:szCs w:val="22"/>
        </w:rPr>
      </w:pPr>
    </w:p>
    <w:p w14:paraId="354D2F04" w14:textId="77777777" w:rsidR="00187AF7" w:rsidRPr="00187AF7" w:rsidRDefault="00187AF7" w:rsidP="00187AF7">
      <w:pPr>
        <w:pStyle w:val="NoSpacing"/>
        <w:numPr>
          <w:ilvl w:val="0"/>
          <w:numId w:val="25"/>
        </w:numPr>
        <w:rPr>
          <w:rFonts w:ascii="Arial" w:hAnsi="Arial" w:cs="Arial"/>
          <w:sz w:val="22"/>
          <w:szCs w:val="22"/>
        </w:rPr>
      </w:pPr>
      <w:r w:rsidRPr="00187AF7">
        <w:rPr>
          <w:rFonts w:ascii="Arial" w:hAnsi="Arial" w:cs="Arial"/>
          <w:sz w:val="22"/>
          <w:szCs w:val="22"/>
        </w:rPr>
        <w:t>To ensure your vehicle is kept well stocked and in an orderly and professional manner. To maintain levels of stock under your control to complete repairs where possible during the first visit and ensure correct procedures are followed and paperwork produced for the materials invoicing system.</w:t>
      </w:r>
    </w:p>
    <w:p w14:paraId="6D117009" w14:textId="77777777" w:rsidR="00187AF7" w:rsidRPr="00187AF7" w:rsidRDefault="00187AF7" w:rsidP="00187AF7">
      <w:pPr>
        <w:pStyle w:val="NoSpacing"/>
        <w:rPr>
          <w:rFonts w:ascii="Arial" w:hAnsi="Arial" w:cs="Arial"/>
          <w:sz w:val="22"/>
          <w:szCs w:val="22"/>
        </w:rPr>
      </w:pPr>
    </w:p>
    <w:p w14:paraId="51040354" w14:textId="77777777" w:rsidR="00187AF7" w:rsidRPr="00187AF7" w:rsidRDefault="00187AF7" w:rsidP="00187AF7">
      <w:pPr>
        <w:pStyle w:val="NoSpacing"/>
        <w:numPr>
          <w:ilvl w:val="0"/>
          <w:numId w:val="25"/>
        </w:numPr>
        <w:rPr>
          <w:rFonts w:ascii="Arial" w:hAnsi="Arial" w:cs="Arial"/>
          <w:sz w:val="22"/>
          <w:szCs w:val="22"/>
        </w:rPr>
      </w:pPr>
      <w:r w:rsidRPr="00187AF7">
        <w:rPr>
          <w:rFonts w:ascii="Arial" w:hAnsi="Arial" w:cs="Arial"/>
          <w:sz w:val="22"/>
          <w:szCs w:val="22"/>
        </w:rPr>
        <w:t>To alert the relevant Maintenance Manager where there are larger or more substantial works required at a property.</w:t>
      </w:r>
    </w:p>
    <w:p w14:paraId="22008350" w14:textId="77777777" w:rsidR="00187AF7" w:rsidRPr="00187AF7" w:rsidRDefault="00187AF7" w:rsidP="00187AF7">
      <w:pPr>
        <w:pStyle w:val="NoSpacing"/>
        <w:rPr>
          <w:rFonts w:ascii="Arial" w:hAnsi="Arial" w:cs="Arial"/>
          <w:sz w:val="22"/>
          <w:szCs w:val="22"/>
        </w:rPr>
      </w:pPr>
    </w:p>
    <w:p w14:paraId="08BA46B8" w14:textId="77777777" w:rsidR="00187AF7" w:rsidRPr="00187AF7" w:rsidRDefault="00187AF7" w:rsidP="00187AF7">
      <w:pPr>
        <w:pStyle w:val="NoSpacing"/>
        <w:rPr>
          <w:rFonts w:ascii="Arial" w:hAnsi="Arial" w:cs="Arial"/>
          <w:sz w:val="22"/>
          <w:szCs w:val="22"/>
        </w:rPr>
      </w:pPr>
    </w:p>
    <w:p w14:paraId="6D37AC3A" w14:textId="77777777" w:rsidR="00187AF7" w:rsidRPr="00187AF7" w:rsidRDefault="00187AF7" w:rsidP="00187AF7">
      <w:pPr>
        <w:pStyle w:val="NoSpacing"/>
        <w:numPr>
          <w:ilvl w:val="0"/>
          <w:numId w:val="25"/>
        </w:numPr>
        <w:rPr>
          <w:rFonts w:ascii="Arial" w:hAnsi="Arial" w:cs="Arial"/>
          <w:sz w:val="22"/>
          <w:szCs w:val="22"/>
        </w:rPr>
      </w:pPr>
      <w:r w:rsidRPr="00187AF7">
        <w:rPr>
          <w:rFonts w:ascii="Arial" w:hAnsi="Arial" w:cs="Arial"/>
          <w:sz w:val="22"/>
          <w:szCs w:val="22"/>
        </w:rPr>
        <w:t xml:space="preserve">To alert the relevant Housing Manager of any problems with a </w:t>
      </w:r>
      <w:proofErr w:type="gramStart"/>
      <w:r w:rsidRPr="00187AF7">
        <w:rPr>
          <w:rFonts w:ascii="Arial" w:hAnsi="Arial" w:cs="Arial"/>
          <w:sz w:val="22"/>
          <w:szCs w:val="22"/>
        </w:rPr>
        <w:t>residents</w:t>
      </w:r>
      <w:proofErr w:type="gramEnd"/>
      <w:r w:rsidRPr="00187AF7">
        <w:rPr>
          <w:rFonts w:ascii="Arial" w:hAnsi="Arial" w:cs="Arial"/>
          <w:sz w:val="22"/>
          <w:szCs w:val="22"/>
        </w:rPr>
        <w:t xml:space="preserve"> occupation of a dwelling or who may require additional support or adaptations </w:t>
      </w:r>
      <w:proofErr w:type="gramStart"/>
      <w:r w:rsidRPr="00187AF7">
        <w:rPr>
          <w:rFonts w:ascii="Arial" w:hAnsi="Arial" w:cs="Arial"/>
          <w:sz w:val="22"/>
          <w:szCs w:val="22"/>
        </w:rPr>
        <w:t>in order to</w:t>
      </w:r>
      <w:proofErr w:type="gramEnd"/>
      <w:r w:rsidRPr="00187AF7">
        <w:rPr>
          <w:rFonts w:ascii="Arial" w:hAnsi="Arial" w:cs="Arial"/>
          <w:sz w:val="22"/>
          <w:szCs w:val="22"/>
        </w:rPr>
        <w:t xml:space="preserve"> be able to manage their homes.</w:t>
      </w:r>
    </w:p>
    <w:p w14:paraId="0BD70D6E" w14:textId="77777777" w:rsidR="00187AF7" w:rsidRPr="00187AF7" w:rsidRDefault="00187AF7" w:rsidP="00187AF7">
      <w:pPr>
        <w:pStyle w:val="NoSpacing"/>
        <w:rPr>
          <w:rFonts w:ascii="Arial" w:hAnsi="Arial" w:cs="Arial"/>
          <w:sz w:val="22"/>
          <w:szCs w:val="22"/>
        </w:rPr>
      </w:pPr>
    </w:p>
    <w:p w14:paraId="542AFF37" w14:textId="77777777" w:rsidR="00187AF7" w:rsidRPr="00187AF7" w:rsidRDefault="00187AF7" w:rsidP="00187AF7">
      <w:pPr>
        <w:pStyle w:val="NoSpacing"/>
        <w:numPr>
          <w:ilvl w:val="0"/>
          <w:numId w:val="25"/>
        </w:numPr>
        <w:rPr>
          <w:rFonts w:ascii="Arial" w:hAnsi="Arial" w:cs="Arial"/>
          <w:sz w:val="22"/>
          <w:szCs w:val="22"/>
        </w:rPr>
      </w:pPr>
      <w:r w:rsidRPr="00187AF7">
        <w:rPr>
          <w:rFonts w:ascii="Arial" w:hAnsi="Arial" w:cs="Arial"/>
          <w:sz w:val="22"/>
          <w:szCs w:val="22"/>
        </w:rPr>
        <w:t xml:space="preserve">To take part in the operation of the electrical </w:t>
      </w:r>
      <w:proofErr w:type="gramStart"/>
      <w:r w:rsidRPr="00187AF7">
        <w:rPr>
          <w:rFonts w:ascii="Arial" w:hAnsi="Arial" w:cs="Arial"/>
          <w:sz w:val="22"/>
          <w:szCs w:val="22"/>
        </w:rPr>
        <w:t>repairs</w:t>
      </w:r>
      <w:proofErr w:type="gramEnd"/>
      <w:r w:rsidRPr="00187AF7">
        <w:rPr>
          <w:rFonts w:ascii="Arial" w:hAnsi="Arial" w:cs="Arial"/>
          <w:sz w:val="22"/>
          <w:szCs w:val="22"/>
        </w:rPr>
        <w:t xml:space="preserve"> emergency out of hours service on a rota basis for which additional pay and/or time off in lieu will be agreed.</w:t>
      </w:r>
    </w:p>
    <w:p w14:paraId="108DBB0C" w14:textId="77777777" w:rsidR="00187AF7" w:rsidRPr="00187AF7" w:rsidRDefault="00187AF7" w:rsidP="00187AF7">
      <w:pPr>
        <w:pStyle w:val="NoSpacing"/>
        <w:rPr>
          <w:rFonts w:ascii="Arial" w:hAnsi="Arial" w:cs="Arial"/>
          <w:sz w:val="22"/>
          <w:szCs w:val="22"/>
        </w:rPr>
      </w:pPr>
    </w:p>
    <w:p w14:paraId="284D7B93" w14:textId="77777777" w:rsidR="00187AF7" w:rsidRPr="00187AF7" w:rsidRDefault="00187AF7" w:rsidP="00187AF7">
      <w:pPr>
        <w:pStyle w:val="NoSpacing"/>
        <w:numPr>
          <w:ilvl w:val="0"/>
          <w:numId w:val="25"/>
        </w:numPr>
        <w:rPr>
          <w:rFonts w:ascii="Arial" w:hAnsi="Arial" w:cs="Arial"/>
          <w:sz w:val="22"/>
          <w:szCs w:val="22"/>
        </w:rPr>
      </w:pPr>
      <w:r w:rsidRPr="00187AF7">
        <w:rPr>
          <w:rFonts w:ascii="Arial" w:hAnsi="Arial" w:cs="Arial"/>
          <w:sz w:val="22"/>
          <w:szCs w:val="22"/>
        </w:rPr>
        <w:t xml:space="preserve">To work alongside other Trades Persons (both </w:t>
      </w:r>
      <w:r>
        <w:rPr>
          <w:rFonts w:ascii="Arial" w:hAnsi="Arial" w:cs="Arial"/>
          <w:sz w:val="22"/>
          <w:szCs w:val="22"/>
        </w:rPr>
        <w:t>Beacon</w:t>
      </w:r>
      <w:r w:rsidRPr="00187AF7">
        <w:rPr>
          <w:rFonts w:ascii="Arial" w:hAnsi="Arial" w:cs="Arial"/>
          <w:sz w:val="22"/>
          <w:szCs w:val="22"/>
        </w:rPr>
        <w:t xml:space="preserve"> and external) where two or more people or trades are required to undertake the work. To be willing to provide support and training as necessary where apprentices are used.</w:t>
      </w:r>
    </w:p>
    <w:p w14:paraId="3F8A836E" w14:textId="77777777" w:rsidR="00187AF7" w:rsidRPr="00187AF7" w:rsidRDefault="00187AF7" w:rsidP="00187AF7">
      <w:pPr>
        <w:pStyle w:val="NoSpacing"/>
        <w:rPr>
          <w:rFonts w:ascii="Arial" w:hAnsi="Arial" w:cs="Arial"/>
          <w:sz w:val="22"/>
          <w:szCs w:val="22"/>
        </w:rPr>
      </w:pPr>
    </w:p>
    <w:p w14:paraId="3FE0E24F" w14:textId="77777777" w:rsidR="00187AF7" w:rsidRPr="00187AF7" w:rsidRDefault="00187AF7" w:rsidP="00187AF7">
      <w:pPr>
        <w:pStyle w:val="NoSpacing"/>
        <w:numPr>
          <w:ilvl w:val="0"/>
          <w:numId w:val="25"/>
        </w:numPr>
        <w:rPr>
          <w:rFonts w:ascii="Arial" w:hAnsi="Arial" w:cs="Arial"/>
          <w:sz w:val="22"/>
          <w:szCs w:val="22"/>
        </w:rPr>
      </w:pPr>
      <w:r w:rsidRPr="00187AF7">
        <w:rPr>
          <w:rFonts w:ascii="Arial" w:hAnsi="Arial" w:cs="Arial"/>
          <w:sz w:val="22"/>
          <w:szCs w:val="22"/>
        </w:rPr>
        <w:t>To take the relevant training and tests to ensure your relevant CSCS card is up to date.</w:t>
      </w:r>
    </w:p>
    <w:p w14:paraId="3156D840" w14:textId="77777777" w:rsidR="00187AF7" w:rsidRPr="00187AF7" w:rsidRDefault="00187AF7" w:rsidP="00187AF7">
      <w:pPr>
        <w:pStyle w:val="NoSpacing"/>
        <w:rPr>
          <w:rFonts w:ascii="Arial" w:hAnsi="Arial" w:cs="Arial"/>
          <w:sz w:val="22"/>
          <w:szCs w:val="22"/>
        </w:rPr>
      </w:pPr>
    </w:p>
    <w:p w14:paraId="6BB2EA23" w14:textId="77777777" w:rsidR="00187AF7" w:rsidRPr="00187AF7" w:rsidRDefault="00187AF7" w:rsidP="00187AF7">
      <w:pPr>
        <w:pStyle w:val="NoSpacing"/>
        <w:numPr>
          <w:ilvl w:val="0"/>
          <w:numId w:val="25"/>
        </w:numPr>
        <w:rPr>
          <w:rFonts w:ascii="Arial" w:hAnsi="Arial" w:cs="Arial"/>
          <w:sz w:val="22"/>
          <w:szCs w:val="22"/>
        </w:rPr>
      </w:pPr>
      <w:r w:rsidRPr="00187AF7">
        <w:rPr>
          <w:rFonts w:ascii="Arial" w:hAnsi="Arial" w:cs="Arial"/>
          <w:sz w:val="22"/>
          <w:szCs w:val="22"/>
        </w:rPr>
        <w:t>To keep a record of any routine repairs that you may identify schemes where work can be undertaken during quiet periods.</w:t>
      </w:r>
    </w:p>
    <w:p w14:paraId="49CD2737" w14:textId="77777777" w:rsidR="00187AF7" w:rsidRPr="00187AF7" w:rsidRDefault="00187AF7" w:rsidP="00187AF7">
      <w:pPr>
        <w:pStyle w:val="NoSpacing"/>
        <w:rPr>
          <w:rFonts w:ascii="Arial" w:hAnsi="Arial" w:cs="Arial"/>
          <w:sz w:val="22"/>
          <w:szCs w:val="22"/>
        </w:rPr>
      </w:pPr>
    </w:p>
    <w:p w14:paraId="5E665566" w14:textId="77777777" w:rsidR="00187AF7" w:rsidRPr="00187AF7" w:rsidRDefault="00187AF7" w:rsidP="00187AF7">
      <w:pPr>
        <w:pStyle w:val="NoSpacing"/>
        <w:numPr>
          <w:ilvl w:val="0"/>
          <w:numId w:val="25"/>
        </w:numPr>
        <w:rPr>
          <w:rFonts w:ascii="Arial" w:hAnsi="Arial" w:cs="Arial"/>
          <w:sz w:val="22"/>
          <w:szCs w:val="22"/>
        </w:rPr>
      </w:pPr>
      <w:r w:rsidRPr="00187AF7">
        <w:rPr>
          <w:rFonts w:ascii="Arial" w:hAnsi="Arial" w:cs="Arial"/>
          <w:sz w:val="22"/>
          <w:szCs w:val="22"/>
        </w:rPr>
        <w:t>To work in void (empty) properties and if necessary, liaise with other trades to ensure the work is completed within agreed timescales.</w:t>
      </w:r>
    </w:p>
    <w:p w14:paraId="16E723E4" w14:textId="77777777" w:rsidR="00187AF7" w:rsidRPr="00187AF7" w:rsidRDefault="00187AF7" w:rsidP="00187AF7">
      <w:pPr>
        <w:pStyle w:val="NoSpacing"/>
        <w:rPr>
          <w:rFonts w:ascii="Arial" w:hAnsi="Arial" w:cs="Arial"/>
          <w:sz w:val="22"/>
          <w:szCs w:val="22"/>
        </w:rPr>
      </w:pPr>
    </w:p>
    <w:p w14:paraId="3C58A2A4" w14:textId="77777777" w:rsidR="00187AF7" w:rsidRPr="00187AF7" w:rsidRDefault="00187AF7" w:rsidP="00187AF7">
      <w:pPr>
        <w:pStyle w:val="NoSpacing"/>
        <w:numPr>
          <w:ilvl w:val="0"/>
          <w:numId w:val="25"/>
        </w:numPr>
        <w:rPr>
          <w:rFonts w:ascii="Arial" w:hAnsi="Arial" w:cs="Arial"/>
          <w:sz w:val="22"/>
          <w:szCs w:val="22"/>
        </w:rPr>
      </w:pPr>
      <w:r w:rsidRPr="00187AF7">
        <w:rPr>
          <w:rFonts w:ascii="Arial" w:hAnsi="Arial" w:cs="Arial"/>
          <w:sz w:val="22"/>
          <w:szCs w:val="22"/>
        </w:rPr>
        <w:t>To deputise for other members of the Electrical Repairs Team as required by carrying out similar duties across the Group’s housing schemes.</w:t>
      </w:r>
    </w:p>
    <w:p w14:paraId="2F644BFD" w14:textId="77777777" w:rsidR="00187AF7" w:rsidRPr="00187AF7" w:rsidRDefault="00187AF7" w:rsidP="00187AF7">
      <w:pPr>
        <w:pStyle w:val="NoSpacing"/>
        <w:rPr>
          <w:rFonts w:ascii="Arial" w:hAnsi="Arial" w:cs="Arial"/>
          <w:sz w:val="22"/>
          <w:szCs w:val="22"/>
        </w:rPr>
      </w:pPr>
    </w:p>
    <w:p w14:paraId="35C3FDA8" w14:textId="77777777" w:rsidR="00187AF7" w:rsidRPr="00187AF7" w:rsidRDefault="00187AF7" w:rsidP="00187AF7">
      <w:pPr>
        <w:pStyle w:val="NoSpacing"/>
        <w:numPr>
          <w:ilvl w:val="0"/>
          <w:numId w:val="25"/>
        </w:numPr>
        <w:rPr>
          <w:rFonts w:ascii="Arial" w:hAnsi="Arial" w:cs="Arial"/>
          <w:sz w:val="22"/>
          <w:szCs w:val="22"/>
        </w:rPr>
      </w:pPr>
      <w:r w:rsidRPr="00187AF7">
        <w:rPr>
          <w:rFonts w:ascii="Arial" w:hAnsi="Arial" w:cs="Arial"/>
          <w:sz w:val="22"/>
          <w:szCs w:val="22"/>
        </w:rPr>
        <w:t>To attend and participate in team meetings.</w:t>
      </w:r>
    </w:p>
    <w:p w14:paraId="3AE6DA37" w14:textId="77777777" w:rsidR="00187AF7" w:rsidRPr="00187AF7" w:rsidRDefault="00187AF7" w:rsidP="00187AF7">
      <w:pPr>
        <w:pStyle w:val="NoSpacing"/>
        <w:rPr>
          <w:rFonts w:ascii="Arial" w:hAnsi="Arial" w:cs="Arial"/>
          <w:sz w:val="22"/>
          <w:szCs w:val="22"/>
        </w:rPr>
      </w:pPr>
    </w:p>
    <w:p w14:paraId="454E550F" w14:textId="77777777" w:rsidR="00187AF7" w:rsidRPr="00187AF7" w:rsidRDefault="00187AF7" w:rsidP="00187AF7">
      <w:pPr>
        <w:pStyle w:val="NoSpacing"/>
        <w:numPr>
          <w:ilvl w:val="0"/>
          <w:numId w:val="25"/>
        </w:numPr>
        <w:rPr>
          <w:rFonts w:ascii="Arial" w:hAnsi="Arial" w:cs="Arial"/>
          <w:sz w:val="22"/>
          <w:szCs w:val="22"/>
        </w:rPr>
      </w:pPr>
      <w:r w:rsidRPr="00187AF7">
        <w:rPr>
          <w:rFonts w:ascii="Arial" w:hAnsi="Arial" w:cs="Arial"/>
          <w:sz w:val="22"/>
          <w:szCs w:val="22"/>
        </w:rPr>
        <w:t>To generally assist the Group's Officers with any tenant consultation or other exercise that encourages tenant participation and involvement.</w:t>
      </w:r>
    </w:p>
    <w:p w14:paraId="6921FB8F" w14:textId="77777777" w:rsidR="00187AF7" w:rsidRPr="00187AF7" w:rsidRDefault="00187AF7" w:rsidP="00187AF7">
      <w:pPr>
        <w:pStyle w:val="NoSpacing"/>
        <w:rPr>
          <w:rFonts w:ascii="Arial" w:hAnsi="Arial" w:cs="Arial"/>
          <w:sz w:val="22"/>
          <w:szCs w:val="22"/>
        </w:rPr>
      </w:pPr>
    </w:p>
    <w:p w14:paraId="57BC985B" w14:textId="77777777" w:rsidR="00187AF7" w:rsidRPr="00187AF7" w:rsidRDefault="00187AF7" w:rsidP="00187AF7">
      <w:pPr>
        <w:pStyle w:val="NoSpacing"/>
        <w:numPr>
          <w:ilvl w:val="0"/>
          <w:numId w:val="25"/>
        </w:numPr>
        <w:rPr>
          <w:rFonts w:ascii="Arial" w:hAnsi="Arial" w:cs="Arial"/>
          <w:sz w:val="22"/>
          <w:szCs w:val="22"/>
        </w:rPr>
      </w:pPr>
      <w:r w:rsidRPr="00187AF7">
        <w:rPr>
          <w:rFonts w:ascii="Arial" w:hAnsi="Arial" w:cs="Arial"/>
          <w:sz w:val="22"/>
          <w:szCs w:val="22"/>
        </w:rPr>
        <w:t>To undertake training as required, whether identified by self or others in the Group.</w:t>
      </w:r>
    </w:p>
    <w:p w14:paraId="792DBB1D" w14:textId="77777777" w:rsidR="00187AF7" w:rsidRPr="00187AF7" w:rsidRDefault="00187AF7" w:rsidP="00187AF7">
      <w:pPr>
        <w:pStyle w:val="NoSpacing"/>
        <w:rPr>
          <w:rFonts w:ascii="Arial" w:hAnsi="Arial" w:cs="Arial"/>
          <w:sz w:val="22"/>
          <w:szCs w:val="22"/>
        </w:rPr>
      </w:pPr>
    </w:p>
    <w:p w14:paraId="6A70427D" w14:textId="77777777" w:rsidR="00187AF7" w:rsidRPr="00187AF7" w:rsidRDefault="00187AF7" w:rsidP="00187AF7">
      <w:pPr>
        <w:pStyle w:val="NoSpacing"/>
        <w:numPr>
          <w:ilvl w:val="0"/>
          <w:numId w:val="25"/>
        </w:numPr>
        <w:rPr>
          <w:rFonts w:ascii="Arial" w:hAnsi="Arial" w:cs="Arial"/>
          <w:sz w:val="22"/>
          <w:szCs w:val="22"/>
        </w:rPr>
      </w:pPr>
      <w:r w:rsidRPr="00187AF7">
        <w:rPr>
          <w:rFonts w:ascii="Arial" w:hAnsi="Arial" w:cs="Arial"/>
          <w:sz w:val="22"/>
          <w:szCs w:val="22"/>
        </w:rPr>
        <w:t>To comply with Health and Safety regulations and the Group’s working procedures.</w:t>
      </w:r>
    </w:p>
    <w:p w14:paraId="6FB3B875" w14:textId="77777777" w:rsidR="00187AF7" w:rsidRPr="00187AF7" w:rsidRDefault="00187AF7" w:rsidP="00187AF7">
      <w:pPr>
        <w:pStyle w:val="NoSpacing"/>
        <w:rPr>
          <w:rFonts w:ascii="Arial" w:hAnsi="Arial" w:cs="Arial"/>
          <w:sz w:val="22"/>
          <w:szCs w:val="22"/>
        </w:rPr>
      </w:pPr>
    </w:p>
    <w:p w14:paraId="5CB854CB" w14:textId="77777777" w:rsidR="00187AF7" w:rsidRPr="00187AF7" w:rsidRDefault="00187AF7" w:rsidP="00187AF7">
      <w:pPr>
        <w:pStyle w:val="NoSpacing"/>
        <w:numPr>
          <w:ilvl w:val="0"/>
          <w:numId w:val="25"/>
        </w:numPr>
        <w:rPr>
          <w:rFonts w:ascii="Arial" w:hAnsi="Arial" w:cs="Arial"/>
          <w:sz w:val="22"/>
          <w:szCs w:val="22"/>
        </w:rPr>
      </w:pPr>
      <w:r w:rsidRPr="00187AF7">
        <w:rPr>
          <w:rFonts w:ascii="Arial" w:hAnsi="Arial" w:cs="Arial"/>
          <w:sz w:val="22"/>
          <w:szCs w:val="22"/>
        </w:rPr>
        <w:t>To treat colleagues and clients in a fair and non-discriminatory way.</w:t>
      </w:r>
    </w:p>
    <w:p w14:paraId="2699C5FE" w14:textId="77777777" w:rsidR="00187AF7" w:rsidRPr="00187AF7" w:rsidRDefault="00187AF7" w:rsidP="00187AF7">
      <w:pPr>
        <w:pStyle w:val="NoSpacing"/>
        <w:rPr>
          <w:rFonts w:ascii="Arial" w:hAnsi="Arial" w:cs="Arial"/>
          <w:sz w:val="22"/>
          <w:szCs w:val="22"/>
        </w:rPr>
      </w:pPr>
    </w:p>
    <w:p w14:paraId="744D575E" w14:textId="77777777" w:rsidR="00187AF7" w:rsidRPr="00187AF7" w:rsidRDefault="00187AF7" w:rsidP="00187AF7">
      <w:pPr>
        <w:pStyle w:val="NoSpacing"/>
        <w:numPr>
          <w:ilvl w:val="0"/>
          <w:numId w:val="25"/>
        </w:numPr>
        <w:rPr>
          <w:rFonts w:ascii="Arial" w:hAnsi="Arial" w:cs="Arial"/>
          <w:sz w:val="22"/>
          <w:szCs w:val="22"/>
        </w:rPr>
      </w:pPr>
      <w:r w:rsidRPr="00187AF7">
        <w:rPr>
          <w:rFonts w:ascii="Arial" w:hAnsi="Arial" w:cs="Arial"/>
          <w:sz w:val="22"/>
          <w:szCs w:val="22"/>
        </w:rPr>
        <w:t>To carry out any other duties reasonably requested by the Group.</w:t>
      </w:r>
    </w:p>
    <w:p w14:paraId="561DB6E5" w14:textId="77777777" w:rsidR="00187AF7" w:rsidRPr="00187AF7" w:rsidRDefault="00187AF7" w:rsidP="00187AF7">
      <w:pPr>
        <w:pStyle w:val="NoSpacing"/>
        <w:rPr>
          <w:rFonts w:ascii="Arial" w:hAnsi="Arial" w:cs="Arial"/>
          <w:sz w:val="22"/>
          <w:szCs w:val="22"/>
        </w:rPr>
      </w:pPr>
    </w:p>
    <w:p w14:paraId="4CFE51DF" w14:textId="77777777" w:rsidR="00187AF7" w:rsidRPr="00187AF7" w:rsidRDefault="00187AF7" w:rsidP="00187AF7">
      <w:pPr>
        <w:pStyle w:val="NoSpacing"/>
        <w:numPr>
          <w:ilvl w:val="0"/>
          <w:numId w:val="25"/>
        </w:numPr>
        <w:rPr>
          <w:rFonts w:ascii="Arial" w:hAnsi="Arial" w:cs="Arial"/>
          <w:sz w:val="22"/>
          <w:szCs w:val="22"/>
        </w:rPr>
      </w:pPr>
      <w:r w:rsidRPr="00187AF7">
        <w:rPr>
          <w:rFonts w:ascii="Arial" w:hAnsi="Arial" w:cs="Arial"/>
          <w:sz w:val="22"/>
          <w:szCs w:val="22"/>
        </w:rPr>
        <w:t>You demonstrate a social conscience and believe in putting the customer first and doing what’s right for them</w:t>
      </w:r>
    </w:p>
    <w:p w14:paraId="5397BA51" w14:textId="77777777" w:rsidR="00187AF7" w:rsidRPr="00187AF7" w:rsidRDefault="00187AF7">
      <w:pPr>
        <w:rPr>
          <w:rFonts w:ascii="Arial" w:hAnsi="Arial" w:cs="Arial"/>
          <w:b/>
          <w:bCs/>
          <w:color w:val="000000" w:themeColor="text1"/>
          <w:sz w:val="22"/>
          <w:szCs w:val="22"/>
        </w:rPr>
      </w:pPr>
    </w:p>
    <w:p w14:paraId="7ED39B40" w14:textId="77777777" w:rsidR="00187AF7" w:rsidRPr="00187AF7" w:rsidRDefault="00187AF7">
      <w:pPr>
        <w:rPr>
          <w:rFonts w:ascii="Arial" w:hAnsi="Arial" w:cs="Arial"/>
          <w:b/>
          <w:bCs/>
          <w:color w:val="000000" w:themeColor="text1"/>
          <w:sz w:val="22"/>
          <w:szCs w:val="22"/>
        </w:rPr>
      </w:pPr>
    </w:p>
    <w:p w14:paraId="16F7E0B0" w14:textId="77777777" w:rsidR="00187AF7" w:rsidRPr="00187AF7" w:rsidRDefault="00187AF7">
      <w:pPr>
        <w:rPr>
          <w:rFonts w:ascii="Arial" w:hAnsi="Arial" w:cs="Arial"/>
          <w:b/>
          <w:bCs/>
          <w:color w:val="000000" w:themeColor="text1"/>
          <w:sz w:val="22"/>
          <w:szCs w:val="22"/>
        </w:rPr>
      </w:pPr>
    </w:p>
    <w:p w14:paraId="3E736BEC" w14:textId="77777777" w:rsidR="009A58FF" w:rsidRPr="00187AF7" w:rsidRDefault="009A58FF" w:rsidP="009A58FF">
      <w:pPr>
        <w:rPr>
          <w:rFonts w:ascii="Arial" w:hAnsi="Arial" w:cs="Arial"/>
          <w:i/>
          <w:sz w:val="22"/>
          <w:szCs w:val="22"/>
        </w:rPr>
      </w:pPr>
      <w:r w:rsidRPr="00187AF7">
        <w:rPr>
          <w:rFonts w:ascii="Arial" w:hAnsi="Arial" w:cs="Arial"/>
          <w:b/>
          <w:i/>
          <w:sz w:val="22"/>
          <w:szCs w:val="22"/>
        </w:rPr>
        <w:lastRenderedPageBreak/>
        <w:t xml:space="preserve">NB. </w:t>
      </w:r>
      <w:r w:rsidRPr="00187AF7">
        <w:rPr>
          <w:rFonts w:ascii="Arial" w:hAnsi="Arial" w:cs="Arial"/>
          <w:i/>
          <w:sz w:val="22"/>
          <w:szCs w:val="22"/>
        </w:rPr>
        <w:t xml:space="preserve">This is not exhaustive and may change to meet the needs of Beacon Cymru </w:t>
      </w:r>
      <w:r w:rsidR="000532E6" w:rsidRPr="00187AF7">
        <w:rPr>
          <w:rFonts w:ascii="Arial" w:hAnsi="Arial" w:cs="Arial"/>
          <w:i/>
          <w:sz w:val="22"/>
          <w:szCs w:val="22"/>
        </w:rPr>
        <w:t>Group.</w:t>
      </w:r>
    </w:p>
    <w:p w14:paraId="6D00081C" w14:textId="77777777" w:rsidR="009A58FF" w:rsidRPr="00187AF7" w:rsidRDefault="009A58FF" w:rsidP="009A58FF">
      <w:pPr>
        <w:rPr>
          <w:rFonts w:ascii="Arial" w:hAnsi="Arial" w:cs="Arial"/>
          <w:i/>
          <w:sz w:val="22"/>
          <w:szCs w:val="22"/>
        </w:rPr>
      </w:pPr>
    </w:p>
    <w:p w14:paraId="35441009" w14:textId="77777777" w:rsidR="009A58FF" w:rsidRPr="00187AF7" w:rsidRDefault="009A58FF" w:rsidP="009A58FF">
      <w:pPr>
        <w:rPr>
          <w:rFonts w:ascii="Arial" w:hAnsi="Arial" w:cs="Arial"/>
          <w:i/>
          <w:sz w:val="22"/>
          <w:szCs w:val="22"/>
        </w:rPr>
      </w:pPr>
    </w:p>
    <w:p w14:paraId="0F27F879" w14:textId="77777777" w:rsidR="000532E6" w:rsidRPr="00187AF7" w:rsidRDefault="000532E6">
      <w:pPr>
        <w:rPr>
          <w:rFonts w:ascii="Arial" w:hAnsi="Arial" w:cs="Arial"/>
          <w:i/>
          <w:sz w:val="22"/>
          <w:szCs w:val="22"/>
        </w:rPr>
      </w:pPr>
      <w:r w:rsidRPr="00187AF7">
        <w:rPr>
          <w:rFonts w:ascii="Arial" w:hAnsi="Arial" w:cs="Arial"/>
          <w:i/>
          <w:sz w:val="22"/>
          <w:szCs w:val="22"/>
        </w:rPr>
        <w:br w:type="page"/>
      </w:r>
    </w:p>
    <w:p w14:paraId="0B73ED36" w14:textId="77777777" w:rsidR="009A58FF" w:rsidRPr="00187AF7" w:rsidRDefault="009A58FF" w:rsidP="000532E6">
      <w:pPr>
        <w:rPr>
          <w:rFonts w:ascii="Arial" w:hAnsi="Arial" w:cs="Arial"/>
          <w:i/>
          <w:sz w:val="22"/>
          <w:szCs w:val="22"/>
        </w:rPr>
      </w:pP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26"/>
        <w:gridCol w:w="92"/>
        <w:gridCol w:w="411"/>
        <w:gridCol w:w="7638"/>
      </w:tblGrid>
      <w:tr w:rsidR="009A58FF" w:rsidRPr="00187AF7" w14:paraId="4082BB39" w14:textId="77777777" w:rsidTr="000532E6">
        <w:trPr>
          <w:cantSplit/>
          <w:trHeight w:val="1199"/>
        </w:trPr>
        <w:tc>
          <w:tcPr>
            <w:tcW w:w="1085" w:type="dxa"/>
            <w:gridSpan w:val="3"/>
            <w:tcBorders>
              <w:top w:val="nil"/>
              <w:left w:val="nil"/>
              <w:bottom w:val="single" w:sz="4" w:space="0" w:color="auto"/>
              <w:right w:val="nil"/>
            </w:tcBorders>
            <w:shd w:val="clear" w:color="auto" w:fill="auto"/>
            <w:textDirection w:val="tbRl"/>
            <w:vAlign w:val="bottom"/>
          </w:tcPr>
          <w:p w14:paraId="795FED62" w14:textId="77777777" w:rsidR="009A58FF" w:rsidRPr="00187AF7" w:rsidRDefault="009A58FF" w:rsidP="00D73239">
            <w:pPr>
              <w:ind w:left="113" w:right="113"/>
              <w:jc w:val="center"/>
              <w:rPr>
                <w:rFonts w:ascii="Arial" w:hAnsi="Arial" w:cs="Arial"/>
                <w:b/>
                <w:color w:val="000000" w:themeColor="text1"/>
                <w:sz w:val="22"/>
                <w:szCs w:val="22"/>
              </w:rPr>
            </w:pPr>
            <w:r w:rsidRPr="00187AF7">
              <w:rPr>
                <w:rFonts w:ascii="Arial" w:hAnsi="Arial" w:cs="Arial"/>
                <w:sz w:val="22"/>
                <w:szCs w:val="22"/>
              </w:rPr>
              <w:br w:type="page"/>
            </w:r>
            <w:r w:rsidRPr="00187AF7">
              <w:rPr>
                <w:rFonts w:ascii="Arial" w:hAnsi="Arial" w:cs="Arial"/>
                <w:b/>
                <w:color w:val="000000" w:themeColor="text1"/>
                <w:sz w:val="22"/>
                <w:szCs w:val="22"/>
              </w:rPr>
              <w:t>Desirable</w:t>
            </w:r>
          </w:p>
          <w:p w14:paraId="7022AE5A" w14:textId="77777777" w:rsidR="009A58FF" w:rsidRPr="00187AF7" w:rsidRDefault="009A58FF" w:rsidP="00D73239">
            <w:pPr>
              <w:ind w:left="113" w:right="113"/>
              <w:jc w:val="center"/>
              <w:rPr>
                <w:rFonts w:ascii="Arial" w:hAnsi="Arial" w:cs="Arial"/>
                <w:b/>
                <w:color w:val="000000" w:themeColor="text1"/>
                <w:sz w:val="22"/>
                <w:szCs w:val="22"/>
              </w:rPr>
            </w:pPr>
          </w:p>
          <w:p w14:paraId="7D87A64E" w14:textId="77777777" w:rsidR="009A58FF" w:rsidRPr="00187AF7" w:rsidRDefault="009A58FF" w:rsidP="00D73239">
            <w:pPr>
              <w:ind w:left="113" w:right="113"/>
              <w:jc w:val="center"/>
              <w:rPr>
                <w:rFonts w:ascii="Arial" w:hAnsi="Arial" w:cs="Arial"/>
                <w:b/>
                <w:color w:val="000000" w:themeColor="text1"/>
                <w:sz w:val="22"/>
                <w:szCs w:val="22"/>
              </w:rPr>
            </w:pPr>
            <w:r w:rsidRPr="00187AF7">
              <w:rPr>
                <w:rFonts w:ascii="Arial" w:hAnsi="Arial" w:cs="Arial"/>
                <w:b/>
                <w:color w:val="000000" w:themeColor="text1"/>
                <w:sz w:val="22"/>
                <w:szCs w:val="22"/>
              </w:rPr>
              <w:t>Essential</w:t>
            </w:r>
          </w:p>
        </w:tc>
        <w:tc>
          <w:tcPr>
            <w:tcW w:w="411" w:type="dxa"/>
            <w:tcBorders>
              <w:top w:val="nil"/>
              <w:left w:val="nil"/>
              <w:bottom w:val="single" w:sz="4" w:space="0" w:color="auto"/>
              <w:right w:val="nil"/>
            </w:tcBorders>
            <w:shd w:val="clear" w:color="auto" w:fill="auto"/>
            <w:textDirection w:val="tbRl"/>
          </w:tcPr>
          <w:p w14:paraId="58040907" w14:textId="77777777" w:rsidR="009A58FF" w:rsidRPr="00187AF7" w:rsidRDefault="009A58FF" w:rsidP="00D73239">
            <w:pPr>
              <w:ind w:left="113" w:right="113"/>
              <w:rPr>
                <w:rFonts w:ascii="Arial" w:hAnsi="Arial" w:cs="Arial"/>
                <w:b/>
                <w:color w:val="000000" w:themeColor="text1"/>
                <w:sz w:val="22"/>
                <w:szCs w:val="22"/>
              </w:rPr>
            </w:pPr>
          </w:p>
        </w:tc>
        <w:tc>
          <w:tcPr>
            <w:tcW w:w="7638" w:type="dxa"/>
            <w:tcBorders>
              <w:top w:val="nil"/>
              <w:left w:val="nil"/>
              <w:bottom w:val="single" w:sz="4" w:space="0" w:color="auto"/>
              <w:right w:val="nil"/>
            </w:tcBorders>
            <w:shd w:val="clear" w:color="auto" w:fill="auto"/>
          </w:tcPr>
          <w:p w14:paraId="2DDB33C7" w14:textId="77777777" w:rsidR="009A58FF" w:rsidRPr="00187AF7" w:rsidRDefault="009A58FF" w:rsidP="00D73239">
            <w:pPr>
              <w:pStyle w:val="Heading1"/>
              <w:rPr>
                <w:rFonts w:ascii="Arial" w:hAnsi="Arial" w:cs="Arial"/>
                <w:color w:val="000000" w:themeColor="text1"/>
                <w:sz w:val="22"/>
                <w:szCs w:val="22"/>
              </w:rPr>
            </w:pPr>
          </w:p>
          <w:p w14:paraId="4D5E11CA" w14:textId="77777777" w:rsidR="009A58FF" w:rsidRPr="00187AF7" w:rsidRDefault="009A58FF" w:rsidP="00D73239">
            <w:pPr>
              <w:pStyle w:val="Heading1"/>
              <w:ind w:hanging="1037"/>
              <w:jc w:val="center"/>
              <w:rPr>
                <w:rFonts w:ascii="Arial" w:hAnsi="Arial" w:cs="Arial"/>
                <w:color w:val="000000" w:themeColor="text1"/>
                <w:sz w:val="22"/>
                <w:szCs w:val="22"/>
              </w:rPr>
            </w:pPr>
            <w:r w:rsidRPr="00187AF7">
              <w:rPr>
                <w:rFonts w:ascii="Arial" w:hAnsi="Arial" w:cs="Arial"/>
                <w:color w:val="000000" w:themeColor="text1"/>
                <w:sz w:val="22"/>
                <w:szCs w:val="22"/>
              </w:rPr>
              <w:t>Person Specification</w:t>
            </w:r>
          </w:p>
          <w:p w14:paraId="2CDD4A93" w14:textId="77777777" w:rsidR="009A58FF" w:rsidRPr="00187AF7" w:rsidRDefault="009A58FF" w:rsidP="00D73239">
            <w:pPr>
              <w:rPr>
                <w:rFonts w:ascii="Arial" w:hAnsi="Arial" w:cs="Arial"/>
                <w:b/>
                <w:color w:val="000000" w:themeColor="text1"/>
                <w:sz w:val="22"/>
                <w:szCs w:val="22"/>
              </w:rPr>
            </w:pPr>
          </w:p>
        </w:tc>
      </w:tr>
      <w:tr w:rsidR="009A58FF" w:rsidRPr="00187AF7" w14:paraId="50785C40" w14:textId="77777777" w:rsidTr="000532E6">
        <w:trPr>
          <w:trHeight w:val="478"/>
        </w:trPr>
        <w:tc>
          <w:tcPr>
            <w:tcW w:w="9134" w:type="dxa"/>
            <w:gridSpan w:val="5"/>
            <w:tcBorders>
              <w:left w:val="single" w:sz="2" w:space="0" w:color="auto"/>
              <w:right w:val="single" w:sz="2" w:space="0" w:color="auto"/>
            </w:tcBorders>
            <w:shd w:val="clear" w:color="auto" w:fill="1D2A47"/>
            <w:vAlign w:val="center"/>
          </w:tcPr>
          <w:p w14:paraId="72556108" w14:textId="77777777" w:rsidR="009A58FF" w:rsidRPr="00187AF7" w:rsidRDefault="009A58FF" w:rsidP="00D73239">
            <w:pPr>
              <w:rPr>
                <w:rFonts w:ascii="Arial" w:hAnsi="Arial" w:cs="Arial"/>
                <w:b/>
                <w:sz w:val="22"/>
                <w:szCs w:val="22"/>
              </w:rPr>
            </w:pPr>
            <w:r w:rsidRPr="00187AF7">
              <w:rPr>
                <w:rFonts w:ascii="Arial" w:hAnsi="Arial" w:cs="Arial"/>
                <w:b/>
                <w:color w:val="FFFFFF" w:themeColor="background1"/>
                <w:sz w:val="22"/>
                <w:szCs w:val="22"/>
              </w:rPr>
              <w:t>Education</w:t>
            </w:r>
          </w:p>
        </w:tc>
      </w:tr>
      <w:tr w:rsidR="009A58FF" w:rsidRPr="00187AF7" w14:paraId="235CC942" w14:textId="77777777" w:rsidTr="000532E6">
        <w:trPr>
          <w:trHeight w:val="382"/>
        </w:trPr>
        <w:tc>
          <w:tcPr>
            <w:tcW w:w="567" w:type="dxa"/>
            <w:tcBorders>
              <w:left w:val="single" w:sz="2" w:space="0" w:color="auto"/>
              <w:bottom w:val="single" w:sz="4" w:space="0" w:color="auto"/>
              <w:right w:val="single" w:sz="2" w:space="0" w:color="auto"/>
            </w:tcBorders>
            <w:shd w:val="clear" w:color="auto" w:fill="auto"/>
            <w:vAlign w:val="center"/>
          </w:tcPr>
          <w:p w14:paraId="3477F644" w14:textId="77777777" w:rsidR="009A58FF" w:rsidRPr="00187AF7" w:rsidRDefault="00B6647A" w:rsidP="000532E6">
            <w:pPr>
              <w:jc w:val="center"/>
              <w:rPr>
                <w:rFonts w:ascii="Arial" w:hAnsi="Arial" w:cs="Arial"/>
                <w:b/>
                <w:sz w:val="22"/>
                <w:szCs w:val="22"/>
              </w:rPr>
            </w:pPr>
            <w:r w:rsidRPr="00187AF7">
              <w:rPr>
                <w:rFonts w:ascii="Segoe UI Symbol" w:hAnsi="Segoe UI Symbol" w:cs="Segoe UI Symbol"/>
                <w:b/>
                <w:sz w:val="22"/>
                <w:szCs w:val="22"/>
              </w:rPr>
              <w:t>✓</w:t>
            </w:r>
          </w:p>
        </w:tc>
        <w:tc>
          <w:tcPr>
            <w:tcW w:w="426" w:type="dxa"/>
            <w:tcBorders>
              <w:left w:val="single" w:sz="2" w:space="0" w:color="auto"/>
              <w:bottom w:val="single" w:sz="4" w:space="0" w:color="auto"/>
              <w:right w:val="single" w:sz="2" w:space="0" w:color="auto"/>
            </w:tcBorders>
            <w:shd w:val="clear" w:color="auto" w:fill="auto"/>
            <w:vAlign w:val="center"/>
          </w:tcPr>
          <w:p w14:paraId="792F6192" w14:textId="77777777" w:rsidR="009A58FF" w:rsidRPr="00187AF7" w:rsidRDefault="009A58FF" w:rsidP="000532E6">
            <w:pPr>
              <w:jc w:val="center"/>
              <w:rPr>
                <w:rFonts w:ascii="Arial" w:hAnsi="Arial" w:cs="Arial"/>
                <w:b/>
                <w:sz w:val="22"/>
                <w:szCs w:val="22"/>
              </w:rPr>
            </w:pPr>
          </w:p>
        </w:tc>
        <w:tc>
          <w:tcPr>
            <w:tcW w:w="8141" w:type="dxa"/>
            <w:gridSpan w:val="3"/>
            <w:tcBorders>
              <w:left w:val="single" w:sz="2" w:space="0" w:color="auto"/>
              <w:bottom w:val="single" w:sz="4" w:space="0" w:color="auto"/>
              <w:right w:val="single" w:sz="2" w:space="0" w:color="auto"/>
            </w:tcBorders>
            <w:vAlign w:val="center"/>
          </w:tcPr>
          <w:p w14:paraId="29BF1A32" w14:textId="77777777" w:rsidR="009A58FF" w:rsidRPr="00187AF7" w:rsidRDefault="009A58FF" w:rsidP="000532E6">
            <w:pPr>
              <w:rPr>
                <w:rFonts w:ascii="Arial" w:hAnsi="Arial" w:cs="Arial"/>
                <w:sz w:val="22"/>
                <w:szCs w:val="22"/>
              </w:rPr>
            </w:pPr>
            <w:r w:rsidRPr="00187AF7">
              <w:rPr>
                <w:rFonts w:ascii="Arial" w:hAnsi="Arial" w:cs="Arial"/>
                <w:sz w:val="22"/>
                <w:szCs w:val="22"/>
              </w:rPr>
              <w:t>Literate and numerate</w:t>
            </w:r>
          </w:p>
        </w:tc>
      </w:tr>
      <w:tr w:rsidR="009A58FF" w:rsidRPr="00187AF7" w14:paraId="07D0C1C2" w14:textId="77777777" w:rsidTr="000532E6">
        <w:trPr>
          <w:trHeight w:val="478"/>
        </w:trPr>
        <w:tc>
          <w:tcPr>
            <w:tcW w:w="9134" w:type="dxa"/>
            <w:gridSpan w:val="5"/>
            <w:tcBorders>
              <w:left w:val="single" w:sz="2" w:space="0" w:color="auto"/>
              <w:right w:val="single" w:sz="2" w:space="0" w:color="auto"/>
            </w:tcBorders>
            <w:shd w:val="clear" w:color="auto" w:fill="1D2A47"/>
            <w:vAlign w:val="center"/>
          </w:tcPr>
          <w:p w14:paraId="39A19B54" w14:textId="77777777" w:rsidR="009A58FF" w:rsidRPr="00187AF7" w:rsidRDefault="009A58FF" w:rsidP="000532E6">
            <w:pPr>
              <w:jc w:val="center"/>
              <w:rPr>
                <w:rFonts w:ascii="Arial" w:hAnsi="Arial" w:cs="Arial"/>
                <w:b/>
                <w:sz w:val="22"/>
                <w:szCs w:val="22"/>
              </w:rPr>
            </w:pPr>
            <w:r w:rsidRPr="00187AF7">
              <w:rPr>
                <w:rFonts w:ascii="Arial" w:hAnsi="Arial" w:cs="Arial"/>
                <w:b/>
                <w:color w:val="FFFFFF" w:themeColor="background1"/>
                <w:sz w:val="22"/>
                <w:szCs w:val="22"/>
              </w:rPr>
              <w:t>Experience</w:t>
            </w:r>
          </w:p>
        </w:tc>
      </w:tr>
      <w:tr w:rsidR="00187AF7" w:rsidRPr="00187AF7" w14:paraId="123649A7" w14:textId="77777777" w:rsidTr="00187AF7">
        <w:trPr>
          <w:trHeight w:val="249"/>
        </w:trPr>
        <w:tc>
          <w:tcPr>
            <w:tcW w:w="567" w:type="dxa"/>
            <w:tcBorders>
              <w:left w:val="single" w:sz="2" w:space="0" w:color="auto"/>
              <w:right w:val="single" w:sz="2" w:space="0" w:color="auto"/>
            </w:tcBorders>
            <w:shd w:val="clear" w:color="auto" w:fill="auto"/>
          </w:tcPr>
          <w:p w14:paraId="6EA5D397" w14:textId="77777777" w:rsidR="00187AF7" w:rsidRPr="00187AF7" w:rsidRDefault="00187AF7" w:rsidP="00187AF7">
            <w:pPr>
              <w:tabs>
                <w:tab w:val="left" w:pos="5792"/>
              </w:tabs>
              <w:rPr>
                <w:rFonts w:ascii="Arial" w:hAnsi="Arial" w:cs="Arial"/>
                <w:sz w:val="22"/>
                <w:szCs w:val="22"/>
              </w:rPr>
            </w:pPr>
          </w:p>
          <w:p w14:paraId="6AB336D2" w14:textId="77777777" w:rsidR="00187AF7" w:rsidRPr="00187AF7" w:rsidRDefault="00187AF7" w:rsidP="00187AF7">
            <w:pPr>
              <w:jc w:val="center"/>
              <w:rPr>
                <w:rFonts w:ascii="Arial" w:hAnsi="Arial" w:cs="Arial"/>
                <w:b/>
                <w:sz w:val="22"/>
                <w:szCs w:val="22"/>
              </w:rPr>
            </w:pPr>
            <w:r w:rsidRPr="00187AF7">
              <w:rPr>
                <w:rFonts w:ascii="Arial" w:hAnsi="Arial" w:cs="Arial"/>
                <w:sz w:val="22"/>
                <w:szCs w:val="22"/>
              </w:rPr>
              <w:sym w:font="Wingdings" w:char="F0FC"/>
            </w:r>
          </w:p>
        </w:tc>
        <w:tc>
          <w:tcPr>
            <w:tcW w:w="518" w:type="dxa"/>
            <w:gridSpan w:val="2"/>
            <w:tcBorders>
              <w:left w:val="single" w:sz="2" w:space="0" w:color="auto"/>
              <w:right w:val="single" w:sz="2" w:space="0" w:color="auto"/>
            </w:tcBorders>
            <w:shd w:val="clear" w:color="auto" w:fill="auto"/>
          </w:tcPr>
          <w:p w14:paraId="784B16F0" w14:textId="77777777" w:rsidR="00187AF7" w:rsidRPr="00187AF7" w:rsidRDefault="00187AF7" w:rsidP="00187AF7">
            <w:pPr>
              <w:jc w:val="center"/>
              <w:rPr>
                <w:rFonts w:ascii="Arial" w:hAnsi="Arial" w:cs="Arial"/>
                <w:b/>
                <w:sz w:val="22"/>
                <w:szCs w:val="22"/>
              </w:rPr>
            </w:pPr>
          </w:p>
        </w:tc>
        <w:tc>
          <w:tcPr>
            <w:tcW w:w="8049" w:type="dxa"/>
            <w:gridSpan w:val="2"/>
            <w:tcBorders>
              <w:left w:val="single" w:sz="2" w:space="0" w:color="auto"/>
              <w:right w:val="single" w:sz="2" w:space="0" w:color="auto"/>
            </w:tcBorders>
          </w:tcPr>
          <w:p w14:paraId="73BBF0AB" w14:textId="77777777" w:rsidR="00187AF7" w:rsidRPr="00187AF7" w:rsidRDefault="00187AF7" w:rsidP="00187AF7">
            <w:pPr>
              <w:tabs>
                <w:tab w:val="left" w:pos="5792"/>
              </w:tabs>
              <w:rPr>
                <w:rFonts w:ascii="Arial" w:hAnsi="Arial" w:cs="Arial"/>
                <w:bCs/>
                <w:sz w:val="22"/>
                <w:szCs w:val="22"/>
              </w:rPr>
            </w:pPr>
          </w:p>
          <w:p w14:paraId="0C0CB727" w14:textId="77777777" w:rsidR="00187AF7" w:rsidRPr="00187AF7" w:rsidRDefault="00187AF7" w:rsidP="00187AF7">
            <w:pPr>
              <w:tabs>
                <w:tab w:val="left" w:pos="5792"/>
              </w:tabs>
              <w:rPr>
                <w:rFonts w:ascii="Arial" w:hAnsi="Arial" w:cs="Arial"/>
                <w:bCs/>
                <w:sz w:val="22"/>
                <w:szCs w:val="22"/>
              </w:rPr>
            </w:pPr>
            <w:r w:rsidRPr="00187AF7">
              <w:rPr>
                <w:rFonts w:ascii="Arial" w:hAnsi="Arial" w:cs="Arial"/>
                <w:bCs/>
                <w:sz w:val="22"/>
                <w:szCs w:val="22"/>
              </w:rPr>
              <w:t>NVQ Level 3 Electrical</w:t>
            </w:r>
          </w:p>
          <w:p w14:paraId="5EDAFD5A" w14:textId="77777777" w:rsidR="00187AF7" w:rsidRPr="00187AF7" w:rsidRDefault="00187AF7" w:rsidP="00187AF7">
            <w:pPr>
              <w:rPr>
                <w:rFonts w:ascii="Arial" w:hAnsi="Arial" w:cs="Arial"/>
                <w:sz w:val="22"/>
                <w:szCs w:val="22"/>
              </w:rPr>
            </w:pPr>
          </w:p>
        </w:tc>
      </w:tr>
      <w:tr w:rsidR="00187AF7" w:rsidRPr="00187AF7" w14:paraId="60C2DB43" w14:textId="77777777" w:rsidTr="00187AF7">
        <w:trPr>
          <w:trHeight w:val="263"/>
        </w:trPr>
        <w:tc>
          <w:tcPr>
            <w:tcW w:w="567" w:type="dxa"/>
            <w:tcBorders>
              <w:left w:val="single" w:sz="2" w:space="0" w:color="auto"/>
              <w:right w:val="single" w:sz="2" w:space="0" w:color="auto"/>
            </w:tcBorders>
            <w:shd w:val="clear" w:color="auto" w:fill="auto"/>
          </w:tcPr>
          <w:p w14:paraId="47B44AFB" w14:textId="77777777" w:rsidR="00187AF7" w:rsidRPr="00187AF7" w:rsidRDefault="00187AF7" w:rsidP="00187AF7">
            <w:pPr>
              <w:tabs>
                <w:tab w:val="left" w:pos="5792"/>
              </w:tabs>
              <w:rPr>
                <w:rFonts w:ascii="Arial" w:hAnsi="Arial" w:cs="Arial"/>
                <w:sz w:val="22"/>
                <w:szCs w:val="22"/>
              </w:rPr>
            </w:pPr>
          </w:p>
          <w:p w14:paraId="6AAD6BAD" w14:textId="77777777" w:rsidR="00187AF7" w:rsidRPr="00187AF7" w:rsidRDefault="00187AF7" w:rsidP="00187AF7">
            <w:pPr>
              <w:jc w:val="center"/>
              <w:rPr>
                <w:rFonts w:ascii="Arial" w:hAnsi="Arial" w:cs="Arial"/>
                <w:b/>
                <w:sz w:val="22"/>
                <w:szCs w:val="22"/>
              </w:rPr>
            </w:pPr>
            <w:r w:rsidRPr="00187AF7">
              <w:rPr>
                <w:rFonts w:ascii="Arial" w:hAnsi="Arial" w:cs="Arial"/>
                <w:sz w:val="22"/>
                <w:szCs w:val="22"/>
              </w:rPr>
              <w:sym w:font="Wingdings" w:char="F0FC"/>
            </w:r>
          </w:p>
        </w:tc>
        <w:tc>
          <w:tcPr>
            <w:tcW w:w="518" w:type="dxa"/>
            <w:gridSpan w:val="2"/>
            <w:tcBorders>
              <w:left w:val="single" w:sz="2" w:space="0" w:color="auto"/>
              <w:right w:val="single" w:sz="2" w:space="0" w:color="auto"/>
            </w:tcBorders>
            <w:shd w:val="clear" w:color="auto" w:fill="auto"/>
          </w:tcPr>
          <w:p w14:paraId="1A08CCA7" w14:textId="77777777" w:rsidR="00187AF7" w:rsidRPr="00187AF7" w:rsidRDefault="00187AF7" w:rsidP="00187AF7">
            <w:pPr>
              <w:jc w:val="center"/>
              <w:rPr>
                <w:rFonts w:ascii="Arial" w:hAnsi="Arial" w:cs="Arial"/>
                <w:b/>
                <w:sz w:val="22"/>
                <w:szCs w:val="22"/>
              </w:rPr>
            </w:pPr>
          </w:p>
        </w:tc>
        <w:tc>
          <w:tcPr>
            <w:tcW w:w="8049" w:type="dxa"/>
            <w:gridSpan w:val="2"/>
            <w:tcBorders>
              <w:left w:val="single" w:sz="2" w:space="0" w:color="auto"/>
              <w:right w:val="single" w:sz="2" w:space="0" w:color="auto"/>
            </w:tcBorders>
          </w:tcPr>
          <w:p w14:paraId="5E9FDF5C" w14:textId="77777777" w:rsidR="00187AF7" w:rsidRPr="00187AF7" w:rsidRDefault="00187AF7" w:rsidP="00187AF7">
            <w:pPr>
              <w:tabs>
                <w:tab w:val="left" w:pos="5792"/>
              </w:tabs>
              <w:rPr>
                <w:rFonts w:ascii="Arial" w:hAnsi="Arial" w:cs="Arial"/>
                <w:sz w:val="22"/>
                <w:szCs w:val="22"/>
              </w:rPr>
            </w:pPr>
          </w:p>
          <w:p w14:paraId="3648AB35" w14:textId="77777777" w:rsidR="00187AF7" w:rsidRPr="00187AF7" w:rsidRDefault="00187AF7" w:rsidP="00187AF7">
            <w:pPr>
              <w:tabs>
                <w:tab w:val="left" w:pos="5792"/>
              </w:tabs>
              <w:rPr>
                <w:rFonts w:ascii="Arial" w:hAnsi="Arial" w:cs="Arial"/>
                <w:sz w:val="22"/>
                <w:szCs w:val="22"/>
              </w:rPr>
            </w:pPr>
            <w:r w:rsidRPr="00187AF7">
              <w:rPr>
                <w:rFonts w:ascii="Arial" w:hAnsi="Arial" w:cs="Arial"/>
                <w:sz w:val="22"/>
                <w:szCs w:val="22"/>
              </w:rPr>
              <w:t>City &amp; Guilds 2391 Electrical Inspection and Testing</w:t>
            </w:r>
          </w:p>
          <w:p w14:paraId="1CDCE17B" w14:textId="77777777" w:rsidR="00187AF7" w:rsidRPr="00187AF7" w:rsidRDefault="00187AF7" w:rsidP="00187AF7">
            <w:pPr>
              <w:rPr>
                <w:rFonts w:ascii="Arial" w:hAnsi="Arial" w:cs="Arial"/>
                <w:sz w:val="22"/>
                <w:szCs w:val="22"/>
              </w:rPr>
            </w:pPr>
          </w:p>
        </w:tc>
      </w:tr>
      <w:tr w:rsidR="00187AF7" w:rsidRPr="00187AF7" w14:paraId="531B113A" w14:textId="77777777" w:rsidTr="00187AF7">
        <w:trPr>
          <w:trHeight w:val="263"/>
        </w:trPr>
        <w:tc>
          <w:tcPr>
            <w:tcW w:w="567" w:type="dxa"/>
            <w:tcBorders>
              <w:left w:val="single" w:sz="2" w:space="0" w:color="auto"/>
              <w:right w:val="single" w:sz="2" w:space="0" w:color="auto"/>
            </w:tcBorders>
            <w:shd w:val="clear" w:color="auto" w:fill="auto"/>
          </w:tcPr>
          <w:p w14:paraId="2E62804B" w14:textId="77777777" w:rsidR="00187AF7" w:rsidRPr="00187AF7" w:rsidRDefault="00187AF7" w:rsidP="00187AF7">
            <w:pPr>
              <w:tabs>
                <w:tab w:val="left" w:pos="5792"/>
              </w:tabs>
              <w:rPr>
                <w:rFonts w:ascii="Arial" w:hAnsi="Arial" w:cs="Arial"/>
                <w:sz w:val="22"/>
                <w:szCs w:val="22"/>
              </w:rPr>
            </w:pPr>
          </w:p>
          <w:p w14:paraId="13E086C1" w14:textId="77777777" w:rsidR="00187AF7" w:rsidRPr="00187AF7" w:rsidRDefault="00187AF7" w:rsidP="00187AF7">
            <w:pPr>
              <w:rPr>
                <w:rFonts w:ascii="Arial" w:eastAsia="Wingdings" w:hAnsi="Arial" w:cs="Arial"/>
                <w:b/>
                <w:sz w:val="22"/>
                <w:szCs w:val="22"/>
              </w:rPr>
            </w:pPr>
            <w:r w:rsidRPr="00187AF7">
              <w:rPr>
                <w:rFonts w:ascii="Arial" w:hAnsi="Arial" w:cs="Arial"/>
                <w:sz w:val="22"/>
                <w:szCs w:val="22"/>
              </w:rPr>
              <w:sym w:font="Wingdings" w:char="F0FC"/>
            </w:r>
          </w:p>
        </w:tc>
        <w:tc>
          <w:tcPr>
            <w:tcW w:w="518" w:type="dxa"/>
            <w:gridSpan w:val="2"/>
            <w:tcBorders>
              <w:left w:val="single" w:sz="2" w:space="0" w:color="auto"/>
              <w:right w:val="single" w:sz="2" w:space="0" w:color="auto"/>
            </w:tcBorders>
            <w:shd w:val="clear" w:color="auto" w:fill="auto"/>
          </w:tcPr>
          <w:p w14:paraId="279E54DC" w14:textId="77777777" w:rsidR="00187AF7" w:rsidRPr="00187AF7" w:rsidRDefault="00187AF7" w:rsidP="00187AF7">
            <w:pPr>
              <w:jc w:val="center"/>
              <w:rPr>
                <w:rFonts w:ascii="Arial" w:hAnsi="Arial" w:cs="Arial"/>
                <w:b/>
                <w:sz w:val="22"/>
                <w:szCs w:val="22"/>
              </w:rPr>
            </w:pPr>
          </w:p>
        </w:tc>
        <w:tc>
          <w:tcPr>
            <w:tcW w:w="8049" w:type="dxa"/>
            <w:gridSpan w:val="2"/>
            <w:tcBorders>
              <w:left w:val="single" w:sz="2" w:space="0" w:color="auto"/>
              <w:right w:val="single" w:sz="2" w:space="0" w:color="auto"/>
            </w:tcBorders>
          </w:tcPr>
          <w:p w14:paraId="002A3EFD" w14:textId="77777777" w:rsidR="00187AF7" w:rsidRPr="00187AF7" w:rsidRDefault="00187AF7" w:rsidP="00187AF7">
            <w:pPr>
              <w:tabs>
                <w:tab w:val="left" w:pos="5792"/>
              </w:tabs>
              <w:rPr>
                <w:rFonts w:ascii="Arial" w:hAnsi="Arial" w:cs="Arial"/>
                <w:bCs/>
                <w:sz w:val="22"/>
                <w:szCs w:val="22"/>
              </w:rPr>
            </w:pPr>
          </w:p>
          <w:p w14:paraId="6FBF12D3" w14:textId="77777777" w:rsidR="00187AF7" w:rsidRPr="00187AF7" w:rsidRDefault="00187AF7" w:rsidP="00187AF7">
            <w:pPr>
              <w:tabs>
                <w:tab w:val="left" w:pos="5792"/>
              </w:tabs>
              <w:rPr>
                <w:rFonts w:ascii="Arial" w:hAnsi="Arial" w:cs="Arial"/>
                <w:bCs/>
                <w:sz w:val="22"/>
                <w:szCs w:val="22"/>
              </w:rPr>
            </w:pPr>
            <w:r w:rsidRPr="00187AF7">
              <w:rPr>
                <w:rFonts w:ascii="Arial" w:hAnsi="Arial" w:cs="Arial"/>
                <w:bCs/>
                <w:sz w:val="22"/>
                <w:szCs w:val="22"/>
              </w:rPr>
              <w:t>Accreditation to BS 7671 (18</w:t>
            </w:r>
            <w:r w:rsidRPr="00187AF7">
              <w:rPr>
                <w:rFonts w:ascii="Arial" w:hAnsi="Arial" w:cs="Arial"/>
                <w:bCs/>
                <w:sz w:val="22"/>
                <w:szCs w:val="22"/>
                <w:vertAlign w:val="superscript"/>
              </w:rPr>
              <w:t>th</w:t>
            </w:r>
            <w:r w:rsidRPr="00187AF7">
              <w:rPr>
                <w:rFonts w:ascii="Arial" w:hAnsi="Arial" w:cs="Arial"/>
                <w:bCs/>
                <w:sz w:val="22"/>
                <w:szCs w:val="22"/>
              </w:rPr>
              <w:t xml:space="preserve"> Edition)</w:t>
            </w:r>
          </w:p>
          <w:p w14:paraId="10421B39" w14:textId="77777777" w:rsidR="00187AF7" w:rsidRPr="00187AF7" w:rsidRDefault="00187AF7" w:rsidP="00187AF7">
            <w:pPr>
              <w:rPr>
                <w:rFonts w:ascii="Arial" w:hAnsi="Arial" w:cs="Arial"/>
                <w:sz w:val="22"/>
                <w:szCs w:val="22"/>
              </w:rPr>
            </w:pPr>
          </w:p>
        </w:tc>
      </w:tr>
      <w:tr w:rsidR="00187AF7" w:rsidRPr="00187AF7" w14:paraId="6F1D3010" w14:textId="77777777" w:rsidTr="00187AF7">
        <w:trPr>
          <w:trHeight w:val="263"/>
        </w:trPr>
        <w:tc>
          <w:tcPr>
            <w:tcW w:w="567" w:type="dxa"/>
            <w:tcBorders>
              <w:left w:val="single" w:sz="2" w:space="0" w:color="auto"/>
              <w:right w:val="single" w:sz="2" w:space="0" w:color="auto"/>
            </w:tcBorders>
            <w:shd w:val="clear" w:color="auto" w:fill="auto"/>
          </w:tcPr>
          <w:p w14:paraId="5070CEC3" w14:textId="77777777" w:rsidR="00187AF7" w:rsidRPr="00187AF7" w:rsidRDefault="00187AF7" w:rsidP="00187AF7">
            <w:pPr>
              <w:tabs>
                <w:tab w:val="left" w:pos="5792"/>
              </w:tabs>
              <w:rPr>
                <w:rFonts w:ascii="Arial" w:hAnsi="Arial" w:cs="Arial"/>
                <w:sz w:val="22"/>
                <w:szCs w:val="22"/>
              </w:rPr>
            </w:pPr>
          </w:p>
          <w:p w14:paraId="12B8EFE0" w14:textId="77777777" w:rsidR="00187AF7" w:rsidRPr="00187AF7" w:rsidRDefault="00187AF7" w:rsidP="00187AF7">
            <w:pPr>
              <w:jc w:val="center"/>
              <w:rPr>
                <w:rFonts w:ascii="Arial" w:eastAsia="Wingdings" w:hAnsi="Arial" w:cs="Arial"/>
                <w:b/>
                <w:sz w:val="22"/>
                <w:szCs w:val="22"/>
              </w:rPr>
            </w:pPr>
            <w:r w:rsidRPr="00187AF7">
              <w:rPr>
                <w:rFonts w:ascii="Arial" w:hAnsi="Arial" w:cs="Arial"/>
                <w:sz w:val="22"/>
                <w:szCs w:val="22"/>
              </w:rPr>
              <w:sym w:font="Wingdings" w:char="F0FC"/>
            </w:r>
          </w:p>
        </w:tc>
        <w:tc>
          <w:tcPr>
            <w:tcW w:w="518" w:type="dxa"/>
            <w:gridSpan w:val="2"/>
            <w:tcBorders>
              <w:left w:val="single" w:sz="2" w:space="0" w:color="auto"/>
              <w:right w:val="single" w:sz="2" w:space="0" w:color="auto"/>
            </w:tcBorders>
            <w:shd w:val="clear" w:color="auto" w:fill="auto"/>
          </w:tcPr>
          <w:p w14:paraId="5BD72077" w14:textId="77777777" w:rsidR="00187AF7" w:rsidRPr="00187AF7" w:rsidRDefault="00187AF7" w:rsidP="00187AF7">
            <w:pPr>
              <w:tabs>
                <w:tab w:val="left" w:pos="5792"/>
              </w:tabs>
              <w:rPr>
                <w:rFonts w:ascii="Arial" w:hAnsi="Arial" w:cs="Arial"/>
                <w:sz w:val="22"/>
                <w:szCs w:val="22"/>
              </w:rPr>
            </w:pPr>
          </w:p>
          <w:p w14:paraId="670568FE" w14:textId="77777777" w:rsidR="00187AF7" w:rsidRPr="00187AF7" w:rsidRDefault="00187AF7" w:rsidP="00187AF7">
            <w:pPr>
              <w:jc w:val="center"/>
              <w:rPr>
                <w:rFonts w:ascii="Arial" w:hAnsi="Arial" w:cs="Arial"/>
                <w:b/>
                <w:sz w:val="22"/>
                <w:szCs w:val="22"/>
              </w:rPr>
            </w:pPr>
          </w:p>
        </w:tc>
        <w:tc>
          <w:tcPr>
            <w:tcW w:w="8049" w:type="dxa"/>
            <w:gridSpan w:val="2"/>
            <w:tcBorders>
              <w:left w:val="single" w:sz="2" w:space="0" w:color="auto"/>
              <w:right w:val="single" w:sz="2" w:space="0" w:color="auto"/>
            </w:tcBorders>
          </w:tcPr>
          <w:p w14:paraId="5599CA77" w14:textId="77777777" w:rsidR="00187AF7" w:rsidRPr="00187AF7" w:rsidRDefault="00187AF7" w:rsidP="00187AF7">
            <w:pPr>
              <w:tabs>
                <w:tab w:val="left" w:pos="5792"/>
              </w:tabs>
              <w:rPr>
                <w:rFonts w:ascii="Arial" w:hAnsi="Arial" w:cs="Arial"/>
                <w:bCs/>
                <w:sz w:val="22"/>
                <w:szCs w:val="22"/>
              </w:rPr>
            </w:pPr>
          </w:p>
          <w:p w14:paraId="07F90A2E" w14:textId="77777777" w:rsidR="00187AF7" w:rsidRPr="00187AF7" w:rsidRDefault="00187AF7" w:rsidP="00187AF7">
            <w:pPr>
              <w:tabs>
                <w:tab w:val="left" w:pos="5792"/>
              </w:tabs>
              <w:rPr>
                <w:rFonts w:ascii="Arial" w:hAnsi="Arial" w:cs="Arial"/>
                <w:bCs/>
                <w:sz w:val="22"/>
                <w:szCs w:val="22"/>
              </w:rPr>
            </w:pPr>
            <w:r w:rsidRPr="00187AF7">
              <w:rPr>
                <w:rFonts w:ascii="Arial" w:hAnsi="Arial" w:cs="Arial"/>
                <w:bCs/>
                <w:sz w:val="22"/>
                <w:szCs w:val="22"/>
              </w:rPr>
              <w:t>AM2</w:t>
            </w:r>
          </w:p>
          <w:p w14:paraId="78083D1B" w14:textId="77777777" w:rsidR="00187AF7" w:rsidRPr="00187AF7" w:rsidRDefault="00187AF7" w:rsidP="00187AF7">
            <w:pPr>
              <w:rPr>
                <w:rFonts w:ascii="Arial" w:hAnsi="Arial" w:cs="Arial"/>
                <w:sz w:val="22"/>
                <w:szCs w:val="22"/>
              </w:rPr>
            </w:pPr>
          </w:p>
        </w:tc>
      </w:tr>
      <w:tr w:rsidR="00187AF7" w:rsidRPr="00187AF7" w14:paraId="60A1E1C9" w14:textId="77777777" w:rsidTr="0083469C">
        <w:trPr>
          <w:trHeight w:val="334"/>
        </w:trPr>
        <w:tc>
          <w:tcPr>
            <w:tcW w:w="567" w:type="dxa"/>
            <w:tcBorders>
              <w:left w:val="single" w:sz="2" w:space="0" w:color="auto"/>
              <w:bottom w:val="single" w:sz="4" w:space="0" w:color="auto"/>
              <w:right w:val="single" w:sz="2" w:space="0" w:color="auto"/>
            </w:tcBorders>
            <w:shd w:val="clear" w:color="auto" w:fill="auto"/>
          </w:tcPr>
          <w:p w14:paraId="4DC9CE5F" w14:textId="77777777" w:rsidR="00187AF7" w:rsidRPr="00187AF7" w:rsidRDefault="00187AF7" w:rsidP="00187AF7">
            <w:pPr>
              <w:rPr>
                <w:rFonts w:ascii="Arial" w:hAnsi="Arial" w:cs="Arial"/>
                <w:b/>
                <w:sz w:val="22"/>
                <w:szCs w:val="22"/>
              </w:rPr>
            </w:pPr>
          </w:p>
        </w:tc>
        <w:tc>
          <w:tcPr>
            <w:tcW w:w="518" w:type="dxa"/>
            <w:gridSpan w:val="2"/>
            <w:tcBorders>
              <w:left w:val="single" w:sz="2" w:space="0" w:color="auto"/>
              <w:bottom w:val="single" w:sz="4" w:space="0" w:color="auto"/>
              <w:right w:val="single" w:sz="2" w:space="0" w:color="auto"/>
            </w:tcBorders>
            <w:shd w:val="clear" w:color="auto" w:fill="auto"/>
          </w:tcPr>
          <w:p w14:paraId="51FEF664" w14:textId="77777777" w:rsidR="00187AF7" w:rsidRPr="00187AF7" w:rsidRDefault="00187AF7" w:rsidP="00187AF7">
            <w:pPr>
              <w:tabs>
                <w:tab w:val="left" w:pos="5792"/>
              </w:tabs>
              <w:rPr>
                <w:rFonts w:ascii="Arial" w:hAnsi="Arial" w:cs="Arial"/>
                <w:sz w:val="22"/>
                <w:szCs w:val="22"/>
              </w:rPr>
            </w:pPr>
          </w:p>
          <w:p w14:paraId="3D3F390A" w14:textId="77777777" w:rsidR="00187AF7" w:rsidRPr="00187AF7" w:rsidRDefault="00187AF7" w:rsidP="00187AF7">
            <w:pPr>
              <w:jc w:val="center"/>
              <w:rPr>
                <w:rFonts w:ascii="Arial" w:hAnsi="Arial" w:cs="Arial"/>
                <w:b/>
                <w:sz w:val="22"/>
                <w:szCs w:val="22"/>
              </w:rPr>
            </w:pPr>
            <w:r w:rsidRPr="00187AF7">
              <w:rPr>
                <w:rFonts w:ascii="Arial" w:hAnsi="Arial" w:cs="Arial"/>
                <w:sz w:val="22"/>
                <w:szCs w:val="22"/>
              </w:rPr>
              <w:sym w:font="Wingdings" w:char="F0FC"/>
            </w:r>
          </w:p>
        </w:tc>
        <w:tc>
          <w:tcPr>
            <w:tcW w:w="8049" w:type="dxa"/>
            <w:gridSpan w:val="2"/>
            <w:tcBorders>
              <w:left w:val="single" w:sz="2" w:space="0" w:color="auto"/>
              <w:bottom w:val="single" w:sz="4" w:space="0" w:color="auto"/>
              <w:right w:val="single" w:sz="2" w:space="0" w:color="auto"/>
            </w:tcBorders>
          </w:tcPr>
          <w:p w14:paraId="3D7BFEE3" w14:textId="77777777" w:rsidR="00187AF7" w:rsidRPr="00187AF7" w:rsidRDefault="00187AF7" w:rsidP="00187AF7">
            <w:pPr>
              <w:tabs>
                <w:tab w:val="left" w:pos="5792"/>
              </w:tabs>
              <w:rPr>
                <w:rFonts w:ascii="Arial" w:hAnsi="Arial" w:cs="Arial"/>
                <w:bCs/>
                <w:sz w:val="22"/>
                <w:szCs w:val="22"/>
              </w:rPr>
            </w:pPr>
          </w:p>
          <w:p w14:paraId="58EE2487" w14:textId="77777777" w:rsidR="00187AF7" w:rsidRPr="00187AF7" w:rsidRDefault="00187AF7" w:rsidP="00187AF7">
            <w:pPr>
              <w:tabs>
                <w:tab w:val="left" w:pos="5792"/>
              </w:tabs>
              <w:rPr>
                <w:rFonts w:ascii="Arial" w:hAnsi="Arial" w:cs="Arial"/>
                <w:bCs/>
                <w:sz w:val="22"/>
                <w:szCs w:val="22"/>
              </w:rPr>
            </w:pPr>
            <w:r w:rsidRPr="00187AF7">
              <w:rPr>
                <w:rFonts w:ascii="Arial" w:hAnsi="Arial" w:cs="Arial"/>
                <w:bCs/>
                <w:sz w:val="22"/>
                <w:szCs w:val="22"/>
              </w:rPr>
              <w:t>OLEV or EVHS</w:t>
            </w:r>
          </w:p>
          <w:p w14:paraId="42FC359F" w14:textId="77777777" w:rsidR="00187AF7" w:rsidRPr="00187AF7" w:rsidRDefault="00187AF7" w:rsidP="00187AF7">
            <w:pPr>
              <w:rPr>
                <w:rFonts w:ascii="Arial" w:hAnsi="Arial" w:cs="Arial"/>
                <w:sz w:val="22"/>
                <w:szCs w:val="22"/>
              </w:rPr>
            </w:pPr>
          </w:p>
        </w:tc>
      </w:tr>
      <w:tr w:rsidR="00187AF7" w:rsidRPr="00187AF7" w14:paraId="1FFDDA7D" w14:textId="77777777" w:rsidTr="000532E6">
        <w:trPr>
          <w:trHeight w:val="478"/>
        </w:trPr>
        <w:tc>
          <w:tcPr>
            <w:tcW w:w="9134" w:type="dxa"/>
            <w:gridSpan w:val="5"/>
            <w:tcBorders>
              <w:left w:val="single" w:sz="2" w:space="0" w:color="auto"/>
              <w:right w:val="single" w:sz="2" w:space="0" w:color="auto"/>
            </w:tcBorders>
            <w:shd w:val="clear" w:color="auto" w:fill="1D2A47"/>
            <w:vAlign w:val="center"/>
          </w:tcPr>
          <w:p w14:paraId="3D5FD1BB" w14:textId="77777777" w:rsidR="00187AF7" w:rsidRPr="00187AF7" w:rsidRDefault="00187AF7" w:rsidP="00187AF7">
            <w:pPr>
              <w:jc w:val="center"/>
              <w:rPr>
                <w:rFonts w:ascii="Arial" w:hAnsi="Arial" w:cs="Arial"/>
                <w:b/>
                <w:sz w:val="22"/>
                <w:szCs w:val="22"/>
              </w:rPr>
            </w:pPr>
            <w:r w:rsidRPr="00187AF7">
              <w:rPr>
                <w:rFonts w:ascii="Arial" w:hAnsi="Arial" w:cs="Arial"/>
                <w:b/>
                <w:color w:val="FFFFFF" w:themeColor="background1"/>
                <w:sz w:val="22"/>
                <w:szCs w:val="22"/>
              </w:rPr>
              <w:t>Skills &amp; Knowledge</w:t>
            </w:r>
          </w:p>
        </w:tc>
      </w:tr>
      <w:tr w:rsidR="00187AF7" w:rsidRPr="00187AF7" w14:paraId="1361C431" w14:textId="77777777" w:rsidTr="00187AF7">
        <w:trPr>
          <w:trHeight w:val="379"/>
        </w:trPr>
        <w:tc>
          <w:tcPr>
            <w:tcW w:w="567" w:type="dxa"/>
            <w:tcBorders>
              <w:left w:val="single" w:sz="2" w:space="0" w:color="auto"/>
              <w:right w:val="single" w:sz="2" w:space="0" w:color="auto"/>
            </w:tcBorders>
            <w:shd w:val="clear" w:color="auto" w:fill="auto"/>
          </w:tcPr>
          <w:p w14:paraId="68B3A1EF" w14:textId="77777777" w:rsidR="00187AF7" w:rsidRPr="00187AF7" w:rsidRDefault="00187AF7" w:rsidP="00187AF7">
            <w:pPr>
              <w:tabs>
                <w:tab w:val="left" w:pos="5792"/>
              </w:tabs>
              <w:jc w:val="center"/>
              <w:rPr>
                <w:rFonts w:ascii="Arial" w:hAnsi="Arial" w:cs="Arial"/>
                <w:sz w:val="22"/>
                <w:szCs w:val="22"/>
              </w:rPr>
            </w:pPr>
          </w:p>
          <w:p w14:paraId="4E583453" w14:textId="77777777" w:rsidR="00187AF7" w:rsidRPr="00187AF7" w:rsidRDefault="00187AF7" w:rsidP="00187AF7">
            <w:pPr>
              <w:jc w:val="center"/>
              <w:rPr>
                <w:rFonts w:ascii="Arial" w:hAnsi="Arial" w:cs="Arial"/>
                <w:b/>
                <w:sz w:val="22"/>
                <w:szCs w:val="22"/>
              </w:rPr>
            </w:pPr>
          </w:p>
        </w:tc>
        <w:tc>
          <w:tcPr>
            <w:tcW w:w="518" w:type="dxa"/>
            <w:gridSpan w:val="2"/>
            <w:tcBorders>
              <w:left w:val="single" w:sz="2" w:space="0" w:color="auto"/>
              <w:right w:val="single" w:sz="2" w:space="0" w:color="auto"/>
            </w:tcBorders>
            <w:shd w:val="clear" w:color="auto" w:fill="auto"/>
            <w:vAlign w:val="center"/>
          </w:tcPr>
          <w:p w14:paraId="28DC4093" w14:textId="77777777" w:rsidR="00187AF7" w:rsidRPr="00187AF7" w:rsidRDefault="00187AF7" w:rsidP="00187AF7">
            <w:pPr>
              <w:jc w:val="center"/>
              <w:rPr>
                <w:rFonts w:ascii="Arial" w:hAnsi="Arial" w:cs="Arial"/>
                <w:b/>
                <w:sz w:val="22"/>
                <w:szCs w:val="22"/>
              </w:rPr>
            </w:pPr>
            <w:r w:rsidRPr="00187AF7">
              <w:rPr>
                <w:rFonts w:ascii="Arial" w:hAnsi="Arial" w:cs="Arial"/>
                <w:sz w:val="22"/>
                <w:szCs w:val="22"/>
              </w:rPr>
              <w:sym w:font="Wingdings" w:char="F0FC"/>
            </w:r>
          </w:p>
        </w:tc>
        <w:tc>
          <w:tcPr>
            <w:tcW w:w="8049" w:type="dxa"/>
            <w:gridSpan w:val="2"/>
            <w:tcBorders>
              <w:left w:val="single" w:sz="2" w:space="0" w:color="auto"/>
              <w:right w:val="single" w:sz="2" w:space="0" w:color="auto"/>
            </w:tcBorders>
            <w:vAlign w:val="center"/>
          </w:tcPr>
          <w:p w14:paraId="24A61AE0" w14:textId="77777777" w:rsidR="00187AF7" w:rsidRPr="00187AF7" w:rsidRDefault="00187AF7" w:rsidP="00187AF7">
            <w:pPr>
              <w:rPr>
                <w:rFonts w:ascii="Arial" w:hAnsi="Arial" w:cs="Arial"/>
                <w:sz w:val="22"/>
                <w:szCs w:val="22"/>
              </w:rPr>
            </w:pPr>
            <w:r w:rsidRPr="00187AF7">
              <w:rPr>
                <w:rFonts w:ascii="Arial" w:hAnsi="Arial" w:cs="Arial"/>
                <w:sz w:val="22"/>
                <w:szCs w:val="22"/>
              </w:rPr>
              <w:t>In supervising electrical operations to all relevant standards and in signing of work as the Qualifying Supervisor</w:t>
            </w:r>
          </w:p>
        </w:tc>
      </w:tr>
      <w:tr w:rsidR="00187AF7" w:rsidRPr="00187AF7" w14:paraId="0A60DA2D" w14:textId="77777777" w:rsidTr="00187AF7">
        <w:trPr>
          <w:trHeight w:val="379"/>
        </w:trPr>
        <w:tc>
          <w:tcPr>
            <w:tcW w:w="567" w:type="dxa"/>
            <w:tcBorders>
              <w:left w:val="single" w:sz="2" w:space="0" w:color="auto"/>
              <w:right w:val="single" w:sz="2" w:space="0" w:color="auto"/>
            </w:tcBorders>
            <w:shd w:val="clear" w:color="auto" w:fill="auto"/>
          </w:tcPr>
          <w:p w14:paraId="28B043D9" w14:textId="77777777" w:rsidR="00187AF7" w:rsidRPr="00187AF7" w:rsidRDefault="00187AF7" w:rsidP="00187AF7">
            <w:pPr>
              <w:tabs>
                <w:tab w:val="left" w:pos="5792"/>
              </w:tabs>
              <w:jc w:val="center"/>
              <w:rPr>
                <w:rFonts w:ascii="Arial" w:hAnsi="Arial" w:cs="Arial"/>
                <w:sz w:val="22"/>
                <w:szCs w:val="22"/>
              </w:rPr>
            </w:pPr>
          </w:p>
          <w:p w14:paraId="0D27B094" w14:textId="77777777" w:rsidR="00187AF7" w:rsidRPr="00187AF7" w:rsidRDefault="00187AF7" w:rsidP="00187AF7">
            <w:pPr>
              <w:jc w:val="center"/>
              <w:rPr>
                <w:rFonts w:ascii="Arial" w:hAnsi="Arial" w:cs="Arial"/>
                <w:b/>
                <w:sz w:val="22"/>
                <w:szCs w:val="22"/>
              </w:rPr>
            </w:pPr>
            <w:r w:rsidRPr="00187AF7">
              <w:rPr>
                <w:rFonts w:ascii="Arial" w:hAnsi="Arial" w:cs="Arial"/>
                <w:sz w:val="22"/>
                <w:szCs w:val="22"/>
              </w:rPr>
              <w:sym w:font="Wingdings" w:char="F0FC"/>
            </w:r>
          </w:p>
        </w:tc>
        <w:tc>
          <w:tcPr>
            <w:tcW w:w="518" w:type="dxa"/>
            <w:gridSpan w:val="2"/>
            <w:tcBorders>
              <w:left w:val="single" w:sz="2" w:space="0" w:color="auto"/>
              <w:right w:val="single" w:sz="2" w:space="0" w:color="auto"/>
            </w:tcBorders>
            <w:shd w:val="clear" w:color="auto" w:fill="auto"/>
            <w:vAlign w:val="center"/>
          </w:tcPr>
          <w:p w14:paraId="46ADE1F3" w14:textId="77777777" w:rsidR="00187AF7" w:rsidRPr="00187AF7" w:rsidRDefault="00187AF7" w:rsidP="00187AF7">
            <w:pPr>
              <w:jc w:val="center"/>
              <w:rPr>
                <w:rFonts w:ascii="Arial" w:hAnsi="Arial" w:cs="Arial"/>
                <w:b/>
                <w:sz w:val="22"/>
                <w:szCs w:val="22"/>
              </w:rPr>
            </w:pPr>
          </w:p>
        </w:tc>
        <w:tc>
          <w:tcPr>
            <w:tcW w:w="8049" w:type="dxa"/>
            <w:gridSpan w:val="2"/>
            <w:tcBorders>
              <w:left w:val="single" w:sz="2" w:space="0" w:color="auto"/>
              <w:right w:val="single" w:sz="2" w:space="0" w:color="auto"/>
            </w:tcBorders>
            <w:vAlign w:val="center"/>
          </w:tcPr>
          <w:p w14:paraId="17C20C5C" w14:textId="77777777" w:rsidR="00187AF7" w:rsidRPr="00187AF7" w:rsidRDefault="00187AF7" w:rsidP="00187AF7">
            <w:pPr>
              <w:rPr>
                <w:rFonts w:ascii="Arial" w:hAnsi="Arial" w:cs="Arial"/>
                <w:sz w:val="22"/>
                <w:szCs w:val="22"/>
              </w:rPr>
            </w:pPr>
            <w:r w:rsidRPr="00187AF7">
              <w:rPr>
                <w:rFonts w:ascii="Arial" w:hAnsi="Arial" w:cs="Arial"/>
                <w:sz w:val="22"/>
                <w:szCs w:val="22"/>
              </w:rPr>
              <w:t>In diagnosis, repair and installation of electrical services generally</w:t>
            </w:r>
          </w:p>
        </w:tc>
      </w:tr>
      <w:tr w:rsidR="00187AF7" w:rsidRPr="00187AF7" w14:paraId="396C1B58" w14:textId="77777777" w:rsidTr="00187AF7">
        <w:trPr>
          <w:trHeight w:val="379"/>
        </w:trPr>
        <w:tc>
          <w:tcPr>
            <w:tcW w:w="567" w:type="dxa"/>
            <w:tcBorders>
              <w:left w:val="single" w:sz="2" w:space="0" w:color="auto"/>
              <w:right w:val="single" w:sz="2" w:space="0" w:color="auto"/>
            </w:tcBorders>
            <w:shd w:val="clear" w:color="auto" w:fill="auto"/>
          </w:tcPr>
          <w:p w14:paraId="409E9F07" w14:textId="77777777" w:rsidR="00187AF7" w:rsidRPr="00187AF7" w:rsidRDefault="00187AF7" w:rsidP="00187AF7">
            <w:pPr>
              <w:tabs>
                <w:tab w:val="left" w:pos="5792"/>
              </w:tabs>
              <w:rPr>
                <w:rFonts w:ascii="Arial" w:hAnsi="Arial" w:cs="Arial"/>
                <w:sz w:val="22"/>
                <w:szCs w:val="22"/>
              </w:rPr>
            </w:pPr>
          </w:p>
          <w:p w14:paraId="2047AF9A" w14:textId="77777777" w:rsidR="00187AF7" w:rsidRPr="00187AF7" w:rsidRDefault="00187AF7" w:rsidP="00187AF7">
            <w:pPr>
              <w:jc w:val="center"/>
              <w:rPr>
                <w:rFonts w:ascii="Arial" w:hAnsi="Arial" w:cs="Arial"/>
                <w:b/>
                <w:sz w:val="22"/>
                <w:szCs w:val="22"/>
              </w:rPr>
            </w:pPr>
            <w:r w:rsidRPr="00187AF7">
              <w:rPr>
                <w:rFonts w:ascii="Arial" w:hAnsi="Arial" w:cs="Arial"/>
                <w:sz w:val="22"/>
                <w:szCs w:val="22"/>
              </w:rPr>
              <w:sym w:font="Wingdings" w:char="F0FC"/>
            </w:r>
          </w:p>
        </w:tc>
        <w:tc>
          <w:tcPr>
            <w:tcW w:w="518" w:type="dxa"/>
            <w:gridSpan w:val="2"/>
            <w:tcBorders>
              <w:left w:val="single" w:sz="2" w:space="0" w:color="auto"/>
              <w:right w:val="single" w:sz="2" w:space="0" w:color="auto"/>
            </w:tcBorders>
            <w:shd w:val="clear" w:color="auto" w:fill="auto"/>
            <w:vAlign w:val="center"/>
          </w:tcPr>
          <w:p w14:paraId="79287B89" w14:textId="77777777" w:rsidR="00187AF7" w:rsidRPr="00187AF7" w:rsidRDefault="00187AF7" w:rsidP="00187AF7">
            <w:pPr>
              <w:jc w:val="center"/>
              <w:rPr>
                <w:rFonts w:ascii="Arial" w:hAnsi="Arial" w:cs="Arial"/>
                <w:b/>
                <w:sz w:val="22"/>
                <w:szCs w:val="22"/>
              </w:rPr>
            </w:pPr>
          </w:p>
        </w:tc>
        <w:tc>
          <w:tcPr>
            <w:tcW w:w="8049" w:type="dxa"/>
            <w:gridSpan w:val="2"/>
            <w:tcBorders>
              <w:left w:val="single" w:sz="2" w:space="0" w:color="auto"/>
              <w:right w:val="single" w:sz="2" w:space="0" w:color="auto"/>
            </w:tcBorders>
            <w:vAlign w:val="center"/>
          </w:tcPr>
          <w:p w14:paraId="211839BF" w14:textId="77777777" w:rsidR="00187AF7" w:rsidRPr="00187AF7" w:rsidRDefault="00187AF7" w:rsidP="00187AF7">
            <w:pPr>
              <w:rPr>
                <w:rFonts w:ascii="Arial" w:hAnsi="Arial" w:cs="Arial"/>
                <w:sz w:val="22"/>
                <w:szCs w:val="22"/>
              </w:rPr>
            </w:pPr>
            <w:r w:rsidRPr="00187AF7">
              <w:rPr>
                <w:rFonts w:ascii="Arial" w:hAnsi="Arial" w:cs="Arial"/>
                <w:sz w:val="22"/>
                <w:szCs w:val="22"/>
              </w:rPr>
              <w:t>Have experience in undertaking high volumes of electrical repairs in both occupied (tenanted) and empty properties</w:t>
            </w:r>
          </w:p>
        </w:tc>
      </w:tr>
      <w:tr w:rsidR="00187AF7" w:rsidRPr="00187AF7" w14:paraId="59377C47" w14:textId="77777777" w:rsidTr="00187AF7">
        <w:trPr>
          <w:trHeight w:val="379"/>
        </w:trPr>
        <w:tc>
          <w:tcPr>
            <w:tcW w:w="567" w:type="dxa"/>
            <w:tcBorders>
              <w:left w:val="single" w:sz="2" w:space="0" w:color="auto"/>
              <w:right w:val="single" w:sz="2" w:space="0" w:color="auto"/>
            </w:tcBorders>
            <w:shd w:val="clear" w:color="auto" w:fill="auto"/>
          </w:tcPr>
          <w:p w14:paraId="0361D956" w14:textId="77777777" w:rsidR="00187AF7" w:rsidRPr="00187AF7" w:rsidRDefault="00187AF7" w:rsidP="00187AF7">
            <w:pPr>
              <w:tabs>
                <w:tab w:val="left" w:pos="5792"/>
              </w:tabs>
              <w:jc w:val="center"/>
              <w:rPr>
                <w:rFonts w:ascii="Arial" w:hAnsi="Arial" w:cs="Arial"/>
                <w:sz w:val="22"/>
                <w:szCs w:val="22"/>
              </w:rPr>
            </w:pPr>
          </w:p>
          <w:p w14:paraId="5BDB6DF7" w14:textId="77777777" w:rsidR="00187AF7" w:rsidRPr="00187AF7" w:rsidRDefault="00187AF7" w:rsidP="00187AF7">
            <w:pPr>
              <w:jc w:val="center"/>
              <w:rPr>
                <w:rFonts w:ascii="Arial" w:hAnsi="Arial" w:cs="Arial"/>
                <w:b/>
                <w:sz w:val="22"/>
                <w:szCs w:val="22"/>
              </w:rPr>
            </w:pPr>
            <w:r w:rsidRPr="00187AF7">
              <w:rPr>
                <w:rFonts w:ascii="Arial" w:hAnsi="Arial" w:cs="Arial"/>
                <w:sz w:val="22"/>
                <w:szCs w:val="22"/>
              </w:rPr>
              <w:sym w:font="Wingdings" w:char="F0FC"/>
            </w:r>
          </w:p>
        </w:tc>
        <w:tc>
          <w:tcPr>
            <w:tcW w:w="518" w:type="dxa"/>
            <w:gridSpan w:val="2"/>
            <w:tcBorders>
              <w:left w:val="single" w:sz="2" w:space="0" w:color="auto"/>
              <w:right w:val="single" w:sz="2" w:space="0" w:color="auto"/>
            </w:tcBorders>
            <w:shd w:val="clear" w:color="auto" w:fill="auto"/>
            <w:vAlign w:val="center"/>
          </w:tcPr>
          <w:p w14:paraId="0C167FA4" w14:textId="77777777" w:rsidR="00187AF7" w:rsidRPr="00187AF7" w:rsidRDefault="00187AF7" w:rsidP="00187AF7">
            <w:pPr>
              <w:jc w:val="center"/>
              <w:rPr>
                <w:rFonts w:ascii="Arial" w:hAnsi="Arial" w:cs="Arial"/>
                <w:b/>
                <w:sz w:val="22"/>
                <w:szCs w:val="22"/>
              </w:rPr>
            </w:pPr>
          </w:p>
        </w:tc>
        <w:tc>
          <w:tcPr>
            <w:tcW w:w="8049" w:type="dxa"/>
            <w:gridSpan w:val="2"/>
            <w:tcBorders>
              <w:left w:val="single" w:sz="2" w:space="0" w:color="auto"/>
              <w:right w:val="single" w:sz="2" w:space="0" w:color="auto"/>
            </w:tcBorders>
          </w:tcPr>
          <w:p w14:paraId="562B6110" w14:textId="77777777" w:rsidR="00187AF7" w:rsidRPr="00187AF7" w:rsidRDefault="00187AF7" w:rsidP="00187AF7">
            <w:pPr>
              <w:rPr>
                <w:rFonts w:ascii="Arial" w:hAnsi="Arial" w:cs="Arial"/>
                <w:sz w:val="22"/>
                <w:szCs w:val="22"/>
              </w:rPr>
            </w:pPr>
            <w:r w:rsidRPr="00187AF7">
              <w:rPr>
                <w:rFonts w:ascii="Arial" w:hAnsi="Arial" w:cs="Arial"/>
                <w:sz w:val="22"/>
                <w:szCs w:val="22"/>
              </w:rPr>
              <w:t>Possess relevant electrical qualifications and have relevant experience of carrying out the tasks outlined above</w:t>
            </w:r>
          </w:p>
        </w:tc>
      </w:tr>
      <w:tr w:rsidR="00187AF7" w:rsidRPr="00187AF7" w14:paraId="39040F45" w14:textId="77777777" w:rsidTr="004859FC">
        <w:trPr>
          <w:trHeight w:val="379"/>
        </w:trPr>
        <w:tc>
          <w:tcPr>
            <w:tcW w:w="567" w:type="dxa"/>
            <w:tcBorders>
              <w:left w:val="single" w:sz="2" w:space="0" w:color="auto"/>
              <w:right w:val="single" w:sz="2" w:space="0" w:color="auto"/>
            </w:tcBorders>
            <w:shd w:val="clear" w:color="auto" w:fill="auto"/>
          </w:tcPr>
          <w:p w14:paraId="40A784FD" w14:textId="77777777" w:rsidR="00187AF7" w:rsidRPr="00187AF7" w:rsidRDefault="00187AF7" w:rsidP="00187AF7">
            <w:pPr>
              <w:jc w:val="center"/>
              <w:rPr>
                <w:rFonts w:ascii="Arial" w:hAnsi="Arial" w:cs="Arial"/>
                <w:b/>
                <w:sz w:val="22"/>
                <w:szCs w:val="22"/>
              </w:rPr>
            </w:pPr>
          </w:p>
        </w:tc>
        <w:tc>
          <w:tcPr>
            <w:tcW w:w="518" w:type="dxa"/>
            <w:gridSpan w:val="2"/>
            <w:tcBorders>
              <w:left w:val="single" w:sz="2" w:space="0" w:color="auto"/>
              <w:right w:val="single" w:sz="2" w:space="0" w:color="auto"/>
            </w:tcBorders>
            <w:shd w:val="clear" w:color="auto" w:fill="auto"/>
            <w:vAlign w:val="center"/>
          </w:tcPr>
          <w:p w14:paraId="75A5A58A" w14:textId="77777777" w:rsidR="00187AF7" w:rsidRPr="00187AF7" w:rsidRDefault="00187AF7" w:rsidP="00187AF7">
            <w:pPr>
              <w:jc w:val="center"/>
              <w:rPr>
                <w:rFonts w:ascii="Arial" w:hAnsi="Arial" w:cs="Arial"/>
                <w:b/>
                <w:sz w:val="22"/>
                <w:szCs w:val="22"/>
              </w:rPr>
            </w:pPr>
            <w:r w:rsidRPr="00187AF7">
              <w:rPr>
                <w:rFonts w:ascii="Arial" w:hAnsi="Arial" w:cs="Arial"/>
                <w:sz w:val="22"/>
                <w:szCs w:val="22"/>
              </w:rPr>
              <w:sym w:font="Wingdings" w:char="F0FC"/>
            </w:r>
          </w:p>
        </w:tc>
        <w:tc>
          <w:tcPr>
            <w:tcW w:w="8049" w:type="dxa"/>
            <w:gridSpan w:val="2"/>
            <w:tcBorders>
              <w:left w:val="single" w:sz="2" w:space="0" w:color="auto"/>
              <w:right w:val="single" w:sz="2" w:space="0" w:color="auto"/>
            </w:tcBorders>
          </w:tcPr>
          <w:p w14:paraId="6ECC91D8" w14:textId="77777777" w:rsidR="00187AF7" w:rsidRPr="00187AF7" w:rsidRDefault="00187AF7" w:rsidP="00187AF7">
            <w:pPr>
              <w:rPr>
                <w:rFonts w:ascii="Arial" w:hAnsi="Arial" w:cs="Arial"/>
                <w:sz w:val="22"/>
                <w:szCs w:val="22"/>
              </w:rPr>
            </w:pPr>
            <w:r w:rsidRPr="00187AF7">
              <w:rPr>
                <w:rFonts w:ascii="Arial" w:hAnsi="Arial" w:cs="Arial"/>
                <w:sz w:val="22"/>
                <w:szCs w:val="22"/>
              </w:rPr>
              <w:t xml:space="preserve">In managing relationships with external agencies such as NICEIC or ECA and ensure compliance is </w:t>
            </w:r>
            <w:proofErr w:type="gramStart"/>
            <w:r w:rsidRPr="00187AF7">
              <w:rPr>
                <w:rFonts w:ascii="Arial" w:hAnsi="Arial" w:cs="Arial"/>
                <w:sz w:val="22"/>
                <w:szCs w:val="22"/>
              </w:rPr>
              <w:t>maintained at all times</w:t>
            </w:r>
            <w:proofErr w:type="gramEnd"/>
          </w:p>
        </w:tc>
      </w:tr>
      <w:tr w:rsidR="00187AF7" w:rsidRPr="00187AF7" w14:paraId="7A4E7BC6" w14:textId="77777777" w:rsidTr="004859FC">
        <w:trPr>
          <w:trHeight w:val="379"/>
        </w:trPr>
        <w:tc>
          <w:tcPr>
            <w:tcW w:w="567" w:type="dxa"/>
            <w:tcBorders>
              <w:left w:val="single" w:sz="2" w:space="0" w:color="auto"/>
              <w:right w:val="single" w:sz="2" w:space="0" w:color="auto"/>
            </w:tcBorders>
            <w:shd w:val="clear" w:color="auto" w:fill="auto"/>
          </w:tcPr>
          <w:p w14:paraId="6BCA9105" w14:textId="77777777" w:rsidR="00187AF7" w:rsidRPr="00187AF7" w:rsidRDefault="00187AF7" w:rsidP="00187AF7">
            <w:pPr>
              <w:jc w:val="center"/>
              <w:rPr>
                <w:rFonts w:ascii="Arial" w:hAnsi="Arial" w:cs="Arial"/>
                <w:b/>
                <w:sz w:val="22"/>
                <w:szCs w:val="22"/>
              </w:rPr>
            </w:pPr>
            <w:r w:rsidRPr="00187AF7">
              <w:rPr>
                <w:rFonts w:ascii="Arial" w:hAnsi="Arial" w:cs="Arial"/>
                <w:sz w:val="22"/>
                <w:szCs w:val="22"/>
              </w:rPr>
              <w:sym w:font="Wingdings" w:char="F0FC"/>
            </w:r>
          </w:p>
        </w:tc>
        <w:tc>
          <w:tcPr>
            <w:tcW w:w="518" w:type="dxa"/>
            <w:gridSpan w:val="2"/>
            <w:tcBorders>
              <w:left w:val="single" w:sz="2" w:space="0" w:color="auto"/>
              <w:right w:val="single" w:sz="2" w:space="0" w:color="auto"/>
            </w:tcBorders>
            <w:shd w:val="clear" w:color="auto" w:fill="auto"/>
            <w:vAlign w:val="center"/>
          </w:tcPr>
          <w:p w14:paraId="552A6D8B" w14:textId="77777777" w:rsidR="00187AF7" w:rsidRPr="00187AF7" w:rsidRDefault="00187AF7" w:rsidP="00187AF7">
            <w:pPr>
              <w:jc w:val="center"/>
              <w:rPr>
                <w:rFonts w:ascii="Arial" w:hAnsi="Arial" w:cs="Arial"/>
                <w:b/>
                <w:sz w:val="22"/>
                <w:szCs w:val="22"/>
              </w:rPr>
            </w:pPr>
          </w:p>
        </w:tc>
        <w:tc>
          <w:tcPr>
            <w:tcW w:w="8049" w:type="dxa"/>
            <w:gridSpan w:val="2"/>
            <w:tcBorders>
              <w:left w:val="single" w:sz="2" w:space="0" w:color="auto"/>
              <w:right w:val="single" w:sz="2" w:space="0" w:color="auto"/>
            </w:tcBorders>
          </w:tcPr>
          <w:p w14:paraId="57B949BB" w14:textId="77777777" w:rsidR="00187AF7" w:rsidRPr="00187AF7" w:rsidRDefault="00187AF7" w:rsidP="00187AF7">
            <w:pPr>
              <w:rPr>
                <w:rFonts w:ascii="Arial" w:hAnsi="Arial" w:cs="Arial"/>
                <w:sz w:val="22"/>
                <w:szCs w:val="22"/>
              </w:rPr>
            </w:pPr>
            <w:r w:rsidRPr="00187AF7">
              <w:rPr>
                <w:rFonts w:ascii="Arial" w:hAnsi="Arial" w:cs="Arial"/>
                <w:sz w:val="22"/>
                <w:szCs w:val="22"/>
              </w:rPr>
              <w:t>Understand electrical repair and material costs and time scales to ensure work is undertaken efficiently and appropriate repair times can be set</w:t>
            </w:r>
          </w:p>
        </w:tc>
      </w:tr>
      <w:tr w:rsidR="00187AF7" w:rsidRPr="00187AF7" w14:paraId="447334CA" w14:textId="77777777" w:rsidTr="004859FC">
        <w:trPr>
          <w:trHeight w:val="379"/>
        </w:trPr>
        <w:tc>
          <w:tcPr>
            <w:tcW w:w="567" w:type="dxa"/>
            <w:tcBorders>
              <w:left w:val="single" w:sz="2" w:space="0" w:color="auto"/>
              <w:right w:val="single" w:sz="2" w:space="0" w:color="auto"/>
            </w:tcBorders>
            <w:shd w:val="clear" w:color="auto" w:fill="auto"/>
            <w:vAlign w:val="center"/>
          </w:tcPr>
          <w:p w14:paraId="2FEF49E6" w14:textId="77777777" w:rsidR="00187AF7" w:rsidRPr="00187AF7" w:rsidRDefault="00187AF7" w:rsidP="00187AF7">
            <w:pPr>
              <w:jc w:val="center"/>
              <w:rPr>
                <w:rFonts w:ascii="Arial" w:hAnsi="Arial" w:cs="Arial"/>
                <w:b/>
                <w:sz w:val="22"/>
                <w:szCs w:val="22"/>
              </w:rPr>
            </w:pPr>
            <w:r w:rsidRPr="00187AF7">
              <w:rPr>
                <w:rFonts w:ascii="Arial" w:hAnsi="Arial" w:cs="Arial"/>
                <w:sz w:val="22"/>
                <w:szCs w:val="22"/>
              </w:rPr>
              <w:sym w:font="Wingdings" w:char="F0FC"/>
            </w:r>
          </w:p>
        </w:tc>
        <w:tc>
          <w:tcPr>
            <w:tcW w:w="518" w:type="dxa"/>
            <w:gridSpan w:val="2"/>
            <w:tcBorders>
              <w:left w:val="single" w:sz="2" w:space="0" w:color="auto"/>
              <w:right w:val="single" w:sz="2" w:space="0" w:color="auto"/>
            </w:tcBorders>
            <w:shd w:val="clear" w:color="auto" w:fill="auto"/>
            <w:vAlign w:val="center"/>
          </w:tcPr>
          <w:p w14:paraId="09F2D6D9" w14:textId="77777777" w:rsidR="00187AF7" w:rsidRPr="00187AF7" w:rsidRDefault="00187AF7" w:rsidP="00187AF7">
            <w:pPr>
              <w:jc w:val="center"/>
              <w:rPr>
                <w:rFonts w:ascii="Arial" w:hAnsi="Arial" w:cs="Arial"/>
                <w:b/>
                <w:sz w:val="22"/>
                <w:szCs w:val="22"/>
              </w:rPr>
            </w:pPr>
          </w:p>
        </w:tc>
        <w:tc>
          <w:tcPr>
            <w:tcW w:w="8049" w:type="dxa"/>
            <w:gridSpan w:val="2"/>
            <w:tcBorders>
              <w:left w:val="single" w:sz="2" w:space="0" w:color="auto"/>
              <w:right w:val="single" w:sz="2" w:space="0" w:color="auto"/>
            </w:tcBorders>
          </w:tcPr>
          <w:p w14:paraId="4428F196" w14:textId="77777777" w:rsidR="00187AF7" w:rsidRPr="00187AF7" w:rsidRDefault="00187AF7" w:rsidP="00187AF7">
            <w:pPr>
              <w:rPr>
                <w:rFonts w:ascii="Arial" w:hAnsi="Arial" w:cs="Arial"/>
                <w:sz w:val="22"/>
                <w:szCs w:val="22"/>
              </w:rPr>
            </w:pPr>
            <w:r w:rsidRPr="00187AF7">
              <w:rPr>
                <w:rFonts w:ascii="Arial" w:hAnsi="Arial" w:cs="Arial"/>
                <w:sz w:val="22"/>
                <w:szCs w:val="22"/>
              </w:rPr>
              <w:t>Knowledgeable with a wide range of electrical systems and components and be experienced in servicing them</w:t>
            </w:r>
          </w:p>
          <w:p w14:paraId="71C8EE84" w14:textId="77777777" w:rsidR="00187AF7" w:rsidRPr="00187AF7" w:rsidRDefault="00187AF7" w:rsidP="00187AF7">
            <w:pPr>
              <w:rPr>
                <w:rFonts w:ascii="Arial" w:hAnsi="Arial" w:cs="Arial"/>
                <w:sz w:val="22"/>
                <w:szCs w:val="22"/>
              </w:rPr>
            </w:pPr>
          </w:p>
        </w:tc>
      </w:tr>
      <w:tr w:rsidR="00187AF7" w:rsidRPr="00187AF7" w14:paraId="7837C356" w14:textId="77777777" w:rsidTr="004859FC">
        <w:trPr>
          <w:trHeight w:val="379"/>
        </w:trPr>
        <w:tc>
          <w:tcPr>
            <w:tcW w:w="567" w:type="dxa"/>
            <w:tcBorders>
              <w:left w:val="single" w:sz="2" w:space="0" w:color="auto"/>
              <w:right w:val="single" w:sz="2" w:space="0" w:color="auto"/>
            </w:tcBorders>
            <w:shd w:val="clear" w:color="auto" w:fill="auto"/>
            <w:vAlign w:val="center"/>
          </w:tcPr>
          <w:p w14:paraId="12BD0686" w14:textId="77777777" w:rsidR="00187AF7" w:rsidRPr="00187AF7" w:rsidRDefault="00187AF7" w:rsidP="00187AF7">
            <w:pPr>
              <w:jc w:val="center"/>
              <w:rPr>
                <w:rFonts w:ascii="Arial" w:hAnsi="Arial" w:cs="Arial"/>
                <w:b/>
                <w:sz w:val="22"/>
                <w:szCs w:val="22"/>
              </w:rPr>
            </w:pPr>
            <w:r w:rsidRPr="00187AF7">
              <w:rPr>
                <w:rFonts w:ascii="Arial" w:hAnsi="Arial" w:cs="Arial"/>
                <w:sz w:val="22"/>
                <w:szCs w:val="22"/>
              </w:rPr>
              <w:sym w:font="Wingdings" w:char="F0FC"/>
            </w:r>
          </w:p>
        </w:tc>
        <w:tc>
          <w:tcPr>
            <w:tcW w:w="518" w:type="dxa"/>
            <w:gridSpan w:val="2"/>
            <w:tcBorders>
              <w:left w:val="single" w:sz="2" w:space="0" w:color="auto"/>
              <w:right w:val="single" w:sz="2" w:space="0" w:color="auto"/>
            </w:tcBorders>
            <w:shd w:val="clear" w:color="auto" w:fill="auto"/>
            <w:vAlign w:val="center"/>
          </w:tcPr>
          <w:p w14:paraId="78AFEDAF" w14:textId="77777777" w:rsidR="00187AF7" w:rsidRPr="00187AF7" w:rsidRDefault="00187AF7" w:rsidP="00187AF7">
            <w:pPr>
              <w:jc w:val="center"/>
              <w:rPr>
                <w:rFonts w:ascii="Arial" w:hAnsi="Arial" w:cs="Arial"/>
                <w:b/>
                <w:sz w:val="22"/>
                <w:szCs w:val="22"/>
              </w:rPr>
            </w:pPr>
          </w:p>
        </w:tc>
        <w:tc>
          <w:tcPr>
            <w:tcW w:w="8049" w:type="dxa"/>
            <w:gridSpan w:val="2"/>
            <w:tcBorders>
              <w:left w:val="single" w:sz="2" w:space="0" w:color="auto"/>
              <w:right w:val="single" w:sz="2" w:space="0" w:color="auto"/>
            </w:tcBorders>
          </w:tcPr>
          <w:p w14:paraId="103E5CD2" w14:textId="77777777" w:rsidR="00187AF7" w:rsidRPr="00187AF7" w:rsidRDefault="00187AF7" w:rsidP="00187AF7">
            <w:pPr>
              <w:rPr>
                <w:rFonts w:ascii="Arial" w:hAnsi="Arial" w:cs="Arial"/>
                <w:sz w:val="22"/>
                <w:szCs w:val="22"/>
              </w:rPr>
            </w:pPr>
            <w:r w:rsidRPr="00187AF7">
              <w:rPr>
                <w:rFonts w:ascii="Arial" w:hAnsi="Arial" w:cs="Arial"/>
                <w:sz w:val="22"/>
                <w:szCs w:val="22"/>
              </w:rPr>
              <w:t xml:space="preserve">Adequate knowledge, experience and understanding of the design, construction, maintenance, verification and/or inspection and testing procedures for electrical work </w:t>
            </w:r>
          </w:p>
          <w:p w14:paraId="437B9CB6" w14:textId="77777777" w:rsidR="00187AF7" w:rsidRPr="00187AF7" w:rsidRDefault="00187AF7" w:rsidP="00187AF7">
            <w:pPr>
              <w:rPr>
                <w:rFonts w:ascii="Arial" w:hAnsi="Arial" w:cs="Arial"/>
                <w:sz w:val="22"/>
                <w:szCs w:val="22"/>
              </w:rPr>
            </w:pPr>
          </w:p>
        </w:tc>
      </w:tr>
      <w:tr w:rsidR="00187AF7" w:rsidRPr="00187AF7" w14:paraId="1E170F2D" w14:textId="77777777" w:rsidTr="004859FC">
        <w:trPr>
          <w:trHeight w:val="237"/>
        </w:trPr>
        <w:tc>
          <w:tcPr>
            <w:tcW w:w="567" w:type="dxa"/>
            <w:tcBorders>
              <w:left w:val="single" w:sz="2" w:space="0" w:color="auto"/>
              <w:bottom w:val="single" w:sz="4" w:space="0" w:color="auto"/>
              <w:right w:val="single" w:sz="2" w:space="0" w:color="auto"/>
            </w:tcBorders>
            <w:shd w:val="clear" w:color="auto" w:fill="auto"/>
            <w:vAlign w:val="center"/>
          </w:tcPr>
          <w:p w14:paraId="0E4DB68D" w14:textId="77777777" w:rsidR="00187AF7" w:rsidRPr="00187AF7" w:rsidRDefault="00187AF7" w:rsidP="00187AF7">
            <w:pPr>
              <w:jc w:val="center"/>
              <w:rPr>
                <w:rFonts w:ascii="Arial" w:hAnsi="Arial" w:cs="Arial"/>
                <w:b/>
                <w:sz w:val="22"/>
                <w:szCs w:val="22"/>
              </w:rPr>
            </w:pPr>
            <w:r w:rsidRPr="00187AF7">
              <w:rPr>
                <w:rFonts w:ascii="Arial" w:hAnsi="Arial" w:cs="Arial"/>
                <w:sz w:val="22"/>
                <w:szCs w:val="22"/>
              </w:rPr>
              <w:sym w:font="Wingdings" w:char="F0FC"/>
            </w:r>
          </w:p>
        </w:tc>
        <w:tc>
          <w:tcPr>
            <w:tcW w:w="518" w:type="dxa"/>
            <w:gridSpan w:val="2"/>
            <w:tcBorders>
              <w:left w:val="single" w:sz="2" w:space="0" w:color="auto"/>
              <w:bottom w:val="single" w:sz="4" w:space="0" w:color="auto"/>
              <w:right w:val="single" w:sz="2" w:space="0" w:color="auto"/>
            </w:tcBorders>
            <w:shd w:val="clear" w:color="auto" w:fill="auto"/>
            <w:vAlign w:val="center"/>
          </w:tcPr>
          <w:p w14:paraId="5660FFE2" w14:textId="77777777" w:rsidR="00187AF7" w:rsidRPr="00187AF7" w:rsidRDefault="00187AF7" w:rsidP="00187AF7">
            <w:pPr>
              <w:jc w:val="center"/>
              <w:rPr>
                <w:rFonts w:ascii="Arial" w:hAnsi="Arial" w:cs="Arial"/>
                <w:b/>
                <w:sz w:val="22"/>
                <w:szCs w:val="22"/>
              </w:rPr>
            </w:pPr>
          </w:p>
        </w:tc>
        <w:tc>
          <w:tcPr>
            <w:tcW w:w="8049" w:type="dxa"/>
            <w:gridSpan w:val="2"/>
            <w:tcBorders>
              <w:left w:val="single" w:sz="2" w:space="0" w:color="auto"/>
              <w:bottom w:val="single" w:sz="4" w:space="0" w:color="auto"/>
              <w:right w:val="single" w:sz="2" w:space="0" w:color="auto"/>
            </w:tcBorders>
          </w:tcPr>
          <w:p w14:paraId="624577F0" w14:textId="77777777" w:rsidR="00187AF7" w:rsidRPr="00187AF7" w:rsidRDefault="00187AF7" w:rsidP="00187AF7">
            <w:pPr>
              <w:tabs>
                <w:tab w:val="num" w:pos="459"/>
              </w:tabs>
              <w:rPr>
                <w:rFonts w:ascii="Arial" w:hAnsi="Arial" w:cs="Arial"/>
                <w:sz w:val="22"/>
                <w:szCs w:val="22"/>
              </w:rPr>
            </w:pPr>
            <w:r w:rsidRPr="00187AF7">
              <w:rPr>
                <w:rFonts w:ascii="Arial" w:hAnsi="Arial" w:cs="Arial"/>
                <w:sz w:val="22"/>
                <w:szCs w:val="22"/>
              </w:rPr>
              <w:t xml:space="preserve">Adequate knowledge of applicable Building Regulations and Standards where relevant </w:t>
            </w:r>
          </w:p>
        </w:tc>
      </w:tr>
      <w:tr w:rsidR="00187AF7" w:rsidRPr="00187AF7" w14:paraId="2D9488C7" w14:textId="77777777" w:rsidTr="000532E6">
        <w:trPr>
          <w:trHeight w:val="478"/>
        </w:trPr>
        <w:tc>
          <w:tcPr>
            <w:tcW w:w="9134" w:type="dxa"/>
            <w:gridSpan w:val="5"/>
            <w:tcBorders>
              <w:left w:val="single" w:sz="2" w:space="0" w:color="auto"/>
              <w:right w:val="single" w:sz="2" w:space="0" w:color="auto"/>
            </w:tcBorders>
            <w:shd w:val="clear" w:color="auto" w:fill="1D2A47"/>
            <w:vAlign w:val="center"/>
          </w:tcPr>
          <w:p w14:paraId="75ADF4C8" w14:textId="77777777" w:rsidR="00187AF7" w:rsidRPr="00187AF7" w:rsidRDefault="00187AF7" w:rsidP="00187AF7">
            <w:pPr>
              <w:jc w:val="center"/>
              <w:rPr>
                <w:rFonts w:ascii="Arial" w:hAnsi="Arial" w:cs="Arial"/>
                <w:b/>
                <w:color w:val="FFFFFF" w:themeColor="background1"/>
                <w:sz w:val="22"/>
                <w:szCs w:val="22"/>
              </w:rPr>
            </w:pPr>
            <w:r w:rsidRPr="00187AF7">
              <w:rPr>
                <w:rFonts w:ascii="Arial" w:hAnsi="Arial" w:cs="Arial"/>
                <w:b/>
                <w:color w:val="FFFFFF" w:themeColor="background1"/>
                <w:sz w:val="22"/>
                <w:szCs w:val="22"/>
              </w:rPr>
              <w:t>Personal Qualities</w:t>
            </w:r>
          </w:p>
        </w:tc>
      </w:tr>
      <w:tr w:rsidR="00187AF7" w:rsidRPr="00187AF7" w14:paraId="5E2FBB9E" w14:textId="77777777" w:rsidTr="00C7075B">
        <w:trPr>
          <w:trHeight w:val="282"/>
        </w:trPr>
        <w:tc>
          <w:tcPr>
            <w:tcW w:w="567" w:type="dxa"/>
            <w:tcBorders>
              <w:left w:val="single" w:sz="2" w:space="0" w:color="auto"/>
              <w:right w:val="single" w:sz="2" w:space="0" w:color="auto"/>
            </w:tcBorders>
            <w:shd w:val="clear" w:color="auto" w:fill="auto"/>
            <w:vAlign w:val="center"/>
          </w:tcPr>
          <w:p w14:paraId="36501854" w14:textId="77777777" w:rsidR="00187AF7" w:rsidRPr="00187AF7" w:rsidRDefault="00187AF7" w:rsidP="00187AF7">
            <w:pPr>
              <w:jc w:val="center"/>
              <w:rPr>
                <w:rFonts w:ascii="Arial" w:hAnsi="Arial" w:cs="Arial"/>
                <w:b/>
                <w:color w:val="FFFFFF" w:themeColor="background1"/>
                <w:sz w:val="22"/>
                <w:szCs w:val="22"/>
              </w:rPr>
            </w:pPr>
            <w:r w:rsidRPr="00187AF7">
              <w:rPr>
                <w:rFonts w:ascii="Arial" w:hAnsi="Arial" w:cs="Arial"/>
                <w:sz w:val="22"/>
                <w:szCs w:val="22"/>
              </w:rPr>
              <w:sym w:font="Wingdings" w:char="F0FC"/>
            </w:r>
          </w:p>
        </w:tc>
        <w:tc>
          <w:tcPr>
            <w:tcW w:w="518" w:type="dxa"/>
            <w:gridSpan w:val="2"/>
            <w:tcBorders>
              <w:left w:val="single" w:sz="2" w:space="0" w:color="auto"/>
              <w:right w:val="single" w:sz="2" w:space="0" w:color="auto"/>
            </w:tcBorders>
            <w:shd w:val="clear" w:color="auto" w:fill="auto"/>
            <w:vAlign w:val="center"/>
          </w:tcPr>
          <w:p w14:paraId="39C226C8" w14:textId="77777777" w:rsidR="00187AF7" w:rsidRPr="00187AF7" w:rsidRDefault="00187AF7" w:rsidP="00187AF7">
            <w:pPr>
              <w:jc w:val="center"/>
              <w:rPr>
                <w:rFonts w:ascii="Arial" w:hAnsi="Arial" w:cs="Arial"/>
                <w:sz w:val="22"/>
                <w:szCs w:val="22"/>
              </w:rPr>
            </w:pPr>
          </w:p>
        </w:tc>
        <w:tc>
          <w:tcPr>
            <w:tcW w:w="8049" w:type="dxa"/>
            <w:gridSpan w:val="2"/>
            <w:tcBorders>
              <w:left w:val="single" w:sz="2" w:space="0" w:color="auto"/>
              <w:right w:val="single" w:sz="2" w:space="0" w:color="auto"/>
            </w:tcBorders>
            <w:shd w:val="clear" w:color="auto" w:fill="auto"/>
          </w:tcPr>
          <w:p w14:paraId="68569F72" w14:textId="77777777" w:rsidR="00187AF7" w:rsidRPr="00187AF7" w:rsidRDefault="00187AF7" w:rsidP="00187AF7">
            <w:pPr>
              <w:tabs>
                <w:tab w:val="num" w:pos="459"/>
              </w:tabs>
              <w:rPr>
                <w:rFonts w:ascii="Arial" w:hAnsi="Arial" w:cs="Arial"/>
                <w:sz w:val="22"/>
                <w:szCs w:val="22"/>
              </w:rPr>
            </w:pPr>
            <w:r w:rsidRPr="00187AF7">
              <w:rPr>
                <w:rFonts w:ascii="Arial" w:hAnsi="Arial" w:cs="Arial"/>
                <w:sz w:val="22"/>
                <w:szCs w:val="22"/>
              </w:rPr>
              <w:t>Receptive and responsive to change</w:t>
            </w:r>
          </w:p>
        </w:tc>
      </w:tr>
      <w:tr w:rsidR="00187AF7" w:rsidRPr="00187AF7" w14:paraId="732625E3" w14:textId="77777777" w:rsidTr="00C7075B">
        <w:trPr>
          <w:trHeight w:val="322"/>
        </w:trPr>
        <w:tc>
          <w:tcPr>
            <w:tcW w:w="567" w:type="dxa"/>
            <w:tcBorders>
              <w:left w:val="single" w:sz="2" w:space="0" w:color="auto"/>
              <w:right w:val="single" w:sz="2" w:space="0" w:color="auto"/>
            </w:tcBorders>
            <w:shd w:val="clear" w:color="auto" w:fill="auto"/>
            <w:vAlign w:val="center"/>
          </w:tcPr>
          <w:p w14:paraId="683D891E" w14:textId="77777777" w:rsidR="00187AF7" w:rsidRPr="00187AF7" w:rsidRDefault="00187AF7" w:rsidP="00187AF7">
            <w:pPr>
              <w:jc w:val="center"/>
              <w:rPr>
                <w:rFonts w:ascii="Arial" w:hAnsi="Arial" w:cs="Arial"/>
                <w:b/>
                <w:color w:val="FFFFFF" w:themeColor="background1"/>
                <w:sz w:val="22"/>
                <w:szCs w:val="22"/>
              </w:rPr>
            </w:pPr>
            <w:r w:rsidRPr="00187AF7">
              <w:rPr>
                <w:rFonts w:ascii="Arial" w:hAnsi="Arial" w:cs="Arial"/>
                <w:sz w:val="22"/>
                <w:szCs w:val="22"/>
              </w:rPr>
              <w:lastRenderedPageBreak/>
              <w:sym w:font="Wingdings" w:char="F0FC"/>
            </w:r>
          </w:p>
        </w:tc>
        <w:tc>
          <w:tcPr>
            <w:tcW w:w="518" w:type="dxa"/>
            <w:gridSpan w:val="2"/>
            <w:tcBorders>
              <w:left w:val="single" w:sz="2" w:space="0" w:color="auto"/>
              <w:right w:val="single" w:sz="2" w:space="0" w:color="auto"/>
            </w:tcBorders>
            <w:shd w:val="clear" w:color="auto" w:fill="auto"/>
            <w:vAlign w:val="center"/>
          </w:tcPr>
          <w:p w14:paraId="1BC2333F" w14:textId="77777777" w:rsidR="00187AF7" w:rsidRPr="00187AF7" w:rsidRDefault="00187AF7" w:rsidP="00187AF7">
            <w:pPr>
              <w:jc w:val="center"/>
              <w:rPr>
                <w:rFonts w:ascii="Arial" w:hAnsi="Arial" w:cs="Arial"/>
                <w:sz w:val="22"/>
                <w:szCs w:val="22"/>
              </w:rPr>
            </w:pPr>
          </w:p>
        </w:tc>
        <w:tc>
          <w:tcPr>
            <w:tcW w:w="8049" w:type="dxa"/>
            <w:gridSpan w:val="2"/>
            <w:tcBorders>
              <w:left w:val="single" w:sz="2" w:space="0" w:color="auto"/>
              <w:right w:val="single" w:sz="2" w:space="0" w:color="auto"/>
            </w:tcBorders>
            <w:shd w:val="clear" w:color="auto" w:fill="auto"/>
          </w:tcPr>
          <w:p w14:paraId="0434A838" w14:textId="77777777" w:rsidR="00187AF7" w:rsidRPr="00187AF7" w:rsidRDefault="00187AF7" w:rsidP="00187AF7">
            <w:pPr>
              <w:rPr>
                <w:rFonts w:ascii="Arial" w:hAnsi="Arial" w:cs="Arial"/>
                <w:sz w:val="22"/>
                <w:szCs w:val="22"/>
              </w:rPr>
            </w:pPr>
            <w:r w:rsidRPr="00187AF7">
              <w:rPr>
                <w:rFonts w:ascii="Arial" w:hAnsi="Arial" w:cs="Arial"/>
                <w:sz w:val="22"/>
                <w:szCs w:val="22"/>
              </w:rPr>
              <w:t>Good organisation of work and appropriate time management skills</w:t>
            </w:r>
          </w:p>
        </w:tc>
      </w:tr>
      <w:tr w:rsidR="00187AF7" w:rsidRPr="00187AF7" w14:paraId="13AC55ED" w14:textId="77777777" w:rsidTr="00C7075B">
        <w:trPr>
          <w:trHeight w:val="322"/>
        </w:trPr>
        <w:tc>
          <w:tcPr>
            <w:tcW w:w="567" w:type="dxa"/>
            <w:tcBorders>
              <w:left w:val="single" w:sz="2" w:space="0" w:color="auto"/>
              <w:right w:val="single" w:sz="2" w:space="0" w:color="auto"/>
            </w:tcBorders>
            <w:shd w:val="clear" w:color="auto" w:fill="auto"/>
            <w:vAlign w:val="center"/>
          </w:tcPr>
          <w:p w14:paraId="1988627D" w14:textId="77777777" w:rsidR="00187AF7" w:rsidRPr="00187AF7" w:rsidRDefault="00187AF7" w:rsidP="00187AF7">
            <w:pPr>
              <w:jc w:val="center"/>
              <w:rPr>
                <w:rFonts w:ascii="Arial" w:hAnsi="Arial" w:cs="Arial"/>
                <w:b/>
                <w:color w:val="FFFFFF" w:themeColor="background1"/>
                <w:sz w:val="22"/>
                <w:szCs w:val="22"/>
              </w:rPr>
            </w:pPr>
            <w:r w:rsidRPr="00187AF7">
              <w:rPr>
                <w:rFonts w:ascii="Arial" w:hAnsi="Arial" w:cs="Arial"/>
                <w:sz w:val="22"/>
                <w:szCs w:val="22"/>
              </w:rPr>
              <w:sym w:font="Wingdings" w:char="F0FC"/>
            </w:r>
          </w:p>
        </w:tc>
        <w:tc>
          <w:tcPr>
            <w:tcW w:w="518" w:type="dxa"/>
            <w:gridSpan w:val="2"/>
            <w:tcBorders>
              <w:left w:val="single" w:sz="2" w:space="0" w:color="auto"/>
              <w:right w:val="single" w:sz="2" w:space="0" w:color="auto"/>
            </w:tcBorders>
            <w:shd w:val="clear" w:color="auto" w:fill="auto"/>
            <w:vAlign w:val="center"/>
          </w:tcPr>
          <w:p w14:paraId="203713FA" w14:textId="77777777" w:rsidR="00187AF7" w:rsidRPr="00187AF7" w:rsidRDefault="00187AF7" w:rsidP="00187AF7">
            <w:pPr>
              <w:jc w:val="center"/>
              <w:rPr>
                <w:rFonts w:ascii="Arial" w:hAnsi="Arial" w:cs="Arial"/>
                <w:b/>
                <w:sz w:val="22"/>
                <w:szCs w:val="22"/>
              </w:rPr>
            </w:pPr>
          </w:p>
        </w:tc>
        <w:tc>
          <w:tcPr>
            <w:tcW w:w="8049" w:type="dxa"/>
            <w:gridSpan w:val="2"/>
            <w:tcBorders>
              <w:left w:val="single" w:sz="2" w:space="0" w:color="auto"/>
              <w:right w:val="single" w:sz="2" w:space="0" w:color="auto"/>
            </w:tcBorders>
            <w:shd w:val="clear" w:color="auto" w:fill="auto"/>
          </w:tcPr>
          <w:p w14:paraId="7C062AFE" w14:textId="77777777" w:rsidR="00187AF7" w:rsidRPr="00187AF7" w:rsidRDefault="00187AF7" w:rsidP="00187AF7">
            <w:pPr>
              <w:rPr>
                <w:rFonts w:ascii="Arial" w:hAnsi="Arial" w:cs="Arial"/>
                <w:sz w:val="22"/>
                <w:szCs w:val="22"/>
              </w:rPr>
            </w:pPr>
            <w:r w:rsidRPr="00187AF7">
              <w:rPr>
                <w:rFonts w:ascii="Arial" w:hAnsi="Arial" w:cs="Arial"/>
                <w:sz w:val="22"/>
                <w:szCs w:val="22"/>
              </w:rPr>
              <w:t>Able to work independently on own initiative and as part of a team</w:t>
            </w:r>
          </w:p>
        </w:tc>
      </w:tr>
      <w:tr w:rsidR="00187AF7" w:rsidRPr="00187AF7" w14:paraId="35A5BD7A" w14:textId="77777777" w:rsidTr="00C7075B">
        <w:trPr>
          <w:trHeight w:val="322"/>
        </w:trPr>
        <w:tc>
          <w:tcPr>
            <w:tcW w:w="567" w:type="dxa"/>
            <w:tcBorders>
              <w:left w:val="single" w:sz="2" w:space="0" w:color="auto"/>
              <w:right w:val="single" w:sz="2" w:space="0" w:color="auto"/>
            </w:tcBorders>
            <w:shd w:val="clear" w:color="auto" w:fill="auto"/>
            <w:vAlign w:val="center"/>
          </w:tcPr>
          <w:p w14:paraId="55691E1E" w14:textId="77777777" w:rsidR="00187AF7" w:rsidRPr="00187AF7" w:rsidRDefault="00187AF7" w:rsidP="00187AF7">
            <w:pPr>
              <w:jc w:val="center"/>
              <w:rPr>
                <w:rFonts w:ascii="Arial" w:hAnsi="Arial" w:cs="Arial"/>
                <w:b/>
                <w:color w:val="FFFFFF" w:themeColor="background1"/>
                <w:sz w:val="22"/>
                <w:szCs w:val="22"/>
              </w:rPr>
            </w:pPr>
            <w:r w:rsidRPr="00187AF7">
              <w:rPr>
                <w:rFonts w:ascii="Arial" w:hAnsi="Arial" w:cs="Arial"/>
                <w:sz w:val="22"/>
                <w:szCs w:val="22"/>
              </w:rPr>
              <w:sym w:font="Wingdings" w:char="F0FC"/>
            </w:r>
          </w:p>
        </w:tc>
        <w:tc>
          <w:tcPr>
            <w:tcW w:w="518" w:type="dxa"/>
            <w:gridSpan w:val="2"/>
            <w:tcBorders>
              <w:left w:val="single" w:sz="2" w:space="0" w:color="auto"/>
              <w:right w:val="single" w:sz="2" w:space="0" w:color="auto"/>
            </w:tcBorders>
            <w:shd w:val="clear" w:color="auto" w:fill="auto"/>
            <w:vAlign w:val="center"/>
          </w:tcPr>
          <w:p w14:paraId="3CB54781" w14:textId="77777777" w:rsidR="00187AF7" w:rsidRPr="00187AF7" w:rsidRDefault="00187AF7" w:rsidP="00187AF7">
            <w:pPr>
              <w:jc w:val="center"/>
              <w:rPr>
                <w:rFonts w:ascii="Arial" w:hAnsi="Arial" w:cs="Arial"/>
                <w:b/>
                <w:sz w:val="22"/>
                <w:szCs w:val="22"/>
              </w:rPr>
            </w:pPr>
          </w:p>
        </w:tc>
        <w:tc>
          <w:tcPr>
            <w:tcW w:w="8049" w:type="dxa"/>
            <w:gridSpan w:val="2"/>
            <w:tcBorders>
              <w:left w:val="single" w:sz="2" w:space="0" w:color="auto"/>
              <w:right w:val="single" w:sz="2" w:space="0" w:color="auto"/>
            </w:tcBorders>
            <w:shd w:val="clear" w:color="auto" w:fill="auto"/>
          </w:tcPr>
          <w:p w14:paraId="1184FB34" w14:textId="77777777" w:rsidR="00187AF7" w:rsidRPr="00187AF7" w:rsidRDefault="00187AF7" w:rsidP="00187AF7">
            <w:pPr>
              <w:rPr>
                <w:rFonts w:ascii="Arial" w:hAnsi="Arial" w:cs="Arial"/>
                <w:sz w:val="22"/>
                <w:szCs w:val="22"/>
              </w:rPr>
            </w:pPr>
            <w:r w:rsidRPr="00187AF7">
              <w:rPr>
                <w:rFonts w:ascii="Arial" w:hAnsi="Arial" w:cs="Arial"/>
                <w:sz w:val="22"/>
                <w:szCs w:val="22"/>
              </w:rPr>
              <w:t>Ability to work as a member of the Maintenance Section and in the Group as a whole and be able to sustain good working relationships</w:t>
            </w:r>
          </w:p>
        </w:tc>
      </w:tr>
      <w:tr w:rsidR="00187AF7" w:rsidRPr="00187AF7" w14:paraId="512C8AC6" w14:textId="77777777" w:rsidTr="000532E6">
        <w:trPr>
          <w:trHeight w:val="322"/>
        </w:trPr>
        <w:tc>
          <w:tcPr>
            <w:tcW w:w="567" w:type="dxa"/>
            <w:tcBorders>
              <w:left w:val="single" w:sz="2" w:space="0" w:color="auto"/>
              <w:right w:val="single" w:sz="2" w:space="0" w:color="auto"/>
            </w:tcBorders>
            <w:shd w:val="clear" w:color="auto" w:fill="auto"/>
            <w:vAlign w:val="center"/>
          </w:tcPr>
          <w:p w14:paraId="3262C504" w14:textId="77777777" w:rsidR="00187AF7" w:rsidRPr="00187AF7" w:rsidRDefault="00187AF7" w:rsidP="00187AF7">
            <w:pPr>
              <w:jc w:val="center"/>
              <w:rPr>
                <w:rFonts w:ascii="Arial" w:hAnsi="Arial" w:cs="Arial"/>
                <w:b/>
                <w:color w:val="FFFFFF" w:themeColor="background1"/>
                <w:sz w:val="22"/>
                <w:szCs w:val="22"/>
              </w:rPr>
            </w:pPr>
            <w:r w:rsidRPr="00187AF7">
              <w:rPr>
                <w:rFonts w:ascii="Arial" w:hAnsi="Arial" w:cs="Arial"/>
                <w:sz w:val="22"/>
                <w:szCs w:val="22"/>
              </w:rPr>
              <w:sym w:font="Wingdings" w:char="F0FC"/>
            </w:r>
          </w:p>
        </w:tc>
        <w:tc>
          <w:tcPr>
            <w:tcW w:w="518" w:type="dxa"/>
            <w:gridSpan w:val="2"/>
            <w:tcBorders>
              <w:left w:val="single" w:sz="2" w:space="0" w:color="auto"/>
              <w:right w:val="single" w:sz="2" w:space="0" w:color="auto"/>
            </w:tcBorders>
            <w:shd w:val="clear" w:color="auto" w:fill="auto"/>
            <w:vAlign w:val="center"/>
          </w:tcPr>
          <w:p w14:paraId="122D002D" w14:textId="77777777" w:rsidR="00187AF7" w:rsidRPr="00187AF7" w:rsidRDefault="00187AF7" w:rsidP="00187AF7">
            <w:pPr>
              <w:jc w:val="center"/>
              <w:rPr>
                <w:rFonts w:ascii="Arial" w:hAnsi="Arial" w:cs="Arial"/>
                <w:b/>
                <w:sz w:val="22"/>
                <w:szCs w:val="22"/>
              </w:rPr>
            </w:pPr>
          </w:p>
        </w:tc>
        <w:tc>
          <w:tcPr>
            <w:tcW w:w="8049" w:type="dxa"/>
            <w:gridSpan w:val="2"/>
            <w:tcBorders>
              <w:left w:val="single" w:sz="2" w:space="0" w:color="auto"/>
              <w:right w:val="single" w:sz="2" w:space="0" w:color="auto"/>
            </w:tcBorders>
            <w:shd w:val="clear" w:color="auto" w:fill="auto"/>
            <w:vAlign w:val="center"/>
          </w:tcPr>
          <w:p w14:paraId="636C6A07" w14:textId="77777777" w:rsidR="00187AF7" w:rsidRPr="00187AF7" w:rsidRDefault="00187AF7" w:rsidP="00187AF7">
            <w:pPr>
              <w:rPr>
                <w:rFonts w:ascii="Arial" w:hAnsi="Arial" w:cs="Arial"/>
                <w:sz w:val="22"/>
                <w:szCs w:val="22"/>
              </w:rPr>
            </w:pPr>
            <w:r w:rsidRPr="00187AF7">
              <w:rPr>
                <w:rFonts w:ascii="Arial" w:hAnsi="Arial" w:cs="Arial"/>
                <w:sz w:val="22"/>
                <w:szCs w:val="22"/>
              </w:rPr>
              <w:t xml:space="preserve">Commitment to the values, aims and objectives of </w:t>
            </w:r>
            <w:r>
              <w:rPr>
                <w:rFonts w:ascii="Arial" w:hAnsi="Arial" w:cs="Arial"/>
                <w:sz w:val="22"/>
                <w:szCs w:val="22"/>
              </w:rPr>
              <w:t>Beacon</w:t>
            </w:r>
          </w:p>
        </w:tc>
      </w:tr>
      <w:tr w:rsidR="00187AF7" w:rsidRPr="00187AF7" w14:paraId="13371B14" w14:textId="77777777" w:rsidTr="000532E6">
        <w:trPr>
          <w:trHeight w:val="322"/>
        </w:trPr>
        <w:tc>
          <w:tcPr>
            <w:tcW w:w="567" w:type="dxa"/>
            <w:tcBorders>
              <w:left w:val="single" w:sz="2" w:space="0" w:color="auto"/>
              <w:right w:val="single" w:sz="2" w:space="0" w:color="auto"/>
            </w:tcBorders>
            <w:shd w:val="clear" w:color="auto" w:fill="auto"/>
            <w:vAlign w:val="center"/>
          </w:tcPr>
          <w:p w14:paraId="34D4ADEA" w14:textId="77777777" w:rsidR="00187AF7" w:rsidRPr="00187AF7" w:rsidRDefault="00187AF7" w:rsidP="00187AF7">
            <w:pPr>
              <w:jc w:val="center"/>
              <w:rPr>
                <w:rFonts w:ascii="Arial" w:hAnsi="Arial" w:cs="Arial"/>
                <w:b/>
                <w:color w:val="FFFFFF" w:themeColor="background1"/>
                <w:sz w:val="22"/>
                <w:szCs w:val="22"/>
              </w:rPr>
            </w:pPr>
            <w:r w:rsidRPr="00187AF7">
              <w:rPr>
                <w:rFonts w:ascii="Arial" w:hAnsi="Arial" w:cs="Arial"/>
                <w:sz w:val="22"/>
                <w:szCs w:val="22"/>
              </w:rPr>
              <w:sym w:font="Wingdings" w:char="F0FC"/>
            </w:r>
          </w:p>
        </w:tc>
        <w:tc>
          <w:tcPr>
            <w:tcW w:w="518" w:type="dxa"/>
            <w:gridSpan w:val="2"/>
            <w:tcBorders>
              <w:left w:val="single" w:sz="2" w:space="0" w:color="auto"/>
              <w:right w:val="single" w:sz="2" w:space="0" w:color="auto"/>
            </w:tcBorders>
            <w:shd w:val="clear" w:color="auto" w:fill="auto"/>
            <w:vAlign w:val="center"/>
          </w:tcPr>
          <w:p w14:paraId="5E20B7A2" w14:textId="77777777" w:rsidR="00187AF7" w:rsidRPr="00187AF7" w:rsidRDefault="00187AF7" w:rsidP="00187AF7">
            <w:pPr>
              <w:jc w:val="center"/>
              <w:rPr>
                <w:rFonts w:ascii="Arial" w:hAnsi="Arial" w:cs="Arial"/>
                <w:b/>
                <w:sz w:val="22"/>
                <w:szCs w:val="22"/>
              </w:rPr>
            </w:pPr>
          </w:p>
        </w:tc>
        <w:tc>
          <w:tcPr>
            <w:tcW w:w="8049" w:type="dxa"/>
            <w:gridSpan w:val="2"/>
            <w:tcBorders>
              <w:left w:val="single" w:sz="2" w:space="0" w:color="auto"/>
              <w:right w:val="single" w:sz="2" w:space="0" w:color="auto"/>
            </w:tcBorders>
            <w:shd w:val="clear" w:color="auto" w:fill="auto"/>
            <w:vAlign w:val="center"/>
          </w:tcPr>
          <w:p w14:paraId="2831A296" w14:textId="77777777" w:rsidR="00187AF7" w:rsidRPr="00187AF7" w:rsidRDefault="00187AF7" w:rsidP="00187AF7">
            <w:pPr>
              <w:rPr>
                <w:rFonts w:ascii="Arial" w:hAnsi="Arial" w:cs="Arial"/>
                <w:sz w:val="22"/>
                <w:szCs w:val="22"/>
              </w:rPr>
            </w:pPr>
            <w:r w:rsidRPr="00187AF7">
              <w:rPr>
                <w:rFonts w:ascii="Arial" w:hAnsi="Arial" w:cs="Arial"/>
                <w:sz w:val="22"/>
                <w:szCs w:val="22"/>
              </w:rPr>
              <w:t>Full Driving License and access to a car</w:t>
            </w:r>
          </w:p>
        </w:tc>
      </w:tr>
      <w:tr w:rsidR="00187AF7" w:rsidRPr="00187AF7" w14:paraId="49AD1F43" w14:textId="77777777" w:rsidTr="000532E6">
        <w:trPr>
          <w:trHeight w:val="322"/>
        </w:trPr>
        <w:tc>
          <w:tcPr>
            <w:tcW w:w="567" w:type="dxa"/>
            <w:tcBorders>
              <w:left w:val="single" w:sz="2" w:space="0" w:color="auto"/>
              <w:right w:val="single" w:sz="2" w:space="0" w:color="auto"/>
            </w:tcBorders>
            <w:shd w:val="clear" w:color="auto" w:fill="auto"/>
            <w:vAlign w:val="center"/>
          </w:tcPr>
          <w:p w14:paraId="441685CA" w14:textId="77777777" w:rsidR="00187AF7" w:rsidRPr="00187AF7" w:rsidRDefault="00187AF7" w:rsidP="00187AF7">
            <w:pPr>
              <w:jc w:val="center"/>
              <w:rPr>
                <w:rFonts w:ascii="Arial" w:hAnsi="Arial" w:cs="Arial"/>
                <w:b/>
                <w:color w:val="FFFFFF" w:themeColor="background1"/>
                <w:sz w:val="22"/>
                <w:szCs w:val="22"/>
              </w:rPr>
            </w:pPr>
            <w:r w:rsidRPr="00187AF7">
              <w:rPr>
                <w:rFonts w:ascii="Arial" w:hAnsi="Arial" w:cs="Arial"/>
                <w:sz w:val="22"/>
                <w:szCs w:val="22"/>
              </w:rPr>
              <w:sym w:font="Wingdings" w:char="F0FC"/>
            </w:r>
          </w:p>
        </w:tc>
        <w:tc>
          <w:tcPr>
            <w:tcW w:w="518" w:type="dxa"/>
            <w:gridSpan w:val="2"/>
            <w:tcBorders>
              <w:left w:val="single" w:sz="2" w:space="0" w:color="auto"/>
              <w:right w:val="single" w:sz="2" w:space="0" w:color="auto"/>
            </w:tcBorders>
            <w:shd w:val="clear" w:color="auto" w:fill="auto"/>
            <w:vAlign w:val="center"/>
          </w:tcPr>
          <w:p w14:paraId="2F1760B7" w14:textId="77777777" w:rsidR="00187AF7" w:rsidRPr="00187AF7" w:rsidRDefault="00187AF7" w:rsidP="00187AF7">
            <w:pPr>
              <w:jc w:val="center"/>
              <w:rPr>
                <w:rFonts w:ascii="Arial" w:hAnsi="Arial" w:cs="Arial"/>
                <w:b/>
                <w:sz w:val="22"/>
                <w:szCs w:val="22"/>
              </w:rPr>
            </w:pPr>
          </w:p>
        </w:tc>
        <w:tc>
          <w:tcPr>
            <w:tcW w:w="8049" w:type="dxa"/>
            <w:gridSpan w:val="2"/>
            <w:tcBorders>
              <w:left w:val="single" w:sz="2" w:space="0" w:color="auto"/>
              <w:right w:val="single" w:sz="2" w:space="0" w:color="auto"/>
            </w:tcBorders>
            <w:shd w:val="clear" w:color="auto" w:fill="auto"/>
            <w:vAlign w:val="center"/>
          </w:tcPr>
          <w:p w14:paraId="2EE60727" w14:textId="77777777" w:rsidR="00187AF7" w:rsidRPr="00187AF7" w:rsidRDefault="00187AF7" w:rsidP="00187AF7">
            <w:pPr>
              <w:rPr>
                <w:rFonts w:ascii="Arial" w:hAnsi="Arial" w:cs="Arial"/>
                <w:sz w:val="22"/>
                <w:szCs w:val="22"/>
              </w:rPr>
            </w:pPr>
            <w:r w:rsidRPr="00187AF7">
              <w:rPr>
                <w:rFonts w:ascii="Arial" w:hAnsi="Arial" w:cs="Arial"/>
                <w:sz w:val="22"/>
                <w:szCs w:val="22"/>
              </w:rPr>
              <w:t>Willingness to contribute to and be actively involved in any tenant involvement/community activities and corporate events</w:t>
            </w:r>
          </w:p>
        </w:tc>
      </w:tr>
    </w:tbl>
    <w:p w14:paraId="0A2BA020" w14:textId="77777777" w:rsidR="008B2386" w:rsidRPr="00187AF7" w:rsidRDefault="00CF5112">
      <w:pPr>
        <w:rPr>
          <w:rFonts w:ascii="Arial" w:hAnsi="Arial" w:cs="Arial"/>
          <w:sz w:val="22"/>
          <w:szCs w:val="22"/>
        </w:rPr>
      </w:pPr>
      <w:r w:rsidRPr="00187AF7">
        <w:rPr>
          <w:rFonts w:ascii="Arial" w:hAnsi="Arial" w:cs="Arial"/>
          <w:noProof/>
          <w:sz w:val="22"/>
          <w:szCs w:val="22"/>
        </w:rPr>
        <mc:AlternateContent>
          <mc:Choice Requires="wps">
            <w:drawing>
              <wp:anchor distT="0" distB="0" distL="114300" distR="114300" simplePos="0" relativeHeight="251665408" behindDoc="0" locked="0" layoutInCell="1" allowOverlap="1" wp14:anchorId="7B1A22BE" wp14:editId="34B3D4CD">
                <wp:simplePos x="0" y="0"/>
                <wp:positionH relativeFrom="column">
                  <wp:posOffset>-796594</wp:posOffset>
                </wp:positionH>
                <wp:positionV relativeFrom="paragraph">
                  <wp:posOffset>6420228</wp:posOffset>
                </wp:positionV>
                <wp:extent cx="7287151" cy="796594"/>
                <wp:effectExtent l="0" t="0" r="3175" b="3810"/>
                <wp:wrapNone/>
                <wp:docPr id="1834060838" name="Text Box 5"/>
                <wp:cNvGraphicFramePr/>
                <a:graphic xmlns:a="http://schemas.openxmlformats.org/drawingml/2006/main">
                  <a:graphicData uri="http://schemas.microsoft.com/office/word/2010/wordprocessingShape">
                    <wps:wsp>
                      <wps:cNvSpPr txBox="1"/>
                      <wps:spPr>
                        <a:xfrm>
                          <a:off x="0" y="0"/>
                          <a:ext cx="7287151" cy="796594"/>
                        </a:xfrm>
                        <a:prstGeom prst="rect">
                          <a:avLst/>
                        </a:prstGeom>
                        <a:solidFill>
                          <a:schemeClr val="lt1"/>
                        </a:solidFill>
                        <a:ln w="6350">
                          <a:noFill/>
                        </a:ln>
                      </wps:spPr>
                      <wps:txbx>
                        <w:txbxContent>
                          <w:p w14:paraId="55E0A390" w14:textId="77777777" w:rsidR="00CF5112" w:rsidRPr="00785016" w:rsidRDefault="00CF5112" w:rsidP="00CF5112">
                            <w:pPr>
                              <w:shd w:val="clear" w:color="auto" w:fill="F1B434"/>
                              <w:jc w:val="center"/>
                              <w:rPr>
                                <w:rFonts w:cstheme="minorHAnsi"/>
                                <w:b/>
                                <w:color w:val="000000" w:themeColor="text1"/>
                                <w:sz w:val="22"/>
                              </w:rPr>
                            </w:pPr>
                            <w:r w:rsidRPr="00785016">
                              <w:rPr>
                                <w:rFonts w:cstheme="minorHAnsi"/>
                                <w:color w:val="000000" w:themeColor="text1"/>
                                <w:sz w:val="22"/>
                              </w:rPr>
                              <w:t xml:space="preserve">To view a full range of benefits while working for Beacon, visit </w:t>
                            </w:r>
                            <w:r w:rsidRPr="00785016">
                              <w:rPr>
                                <w:rFonts w:cstheme="minorHAnsi"/>
                                <w:b/>
                                <w:color w:val="000000" w:themeColor="text1"/>
                                <w:sz w:val="22"/>
                              </w:rPr>
                              <w:t>coastalha.co.uk/jobs</w:t>
                            </w:r>
                          </w:p>
                          <w:p w14:paraId="25EFBF87" w14:textId="77777777" w:rsidR="00CF5112" w:rsidRPr="00785016" w:rsidRDefault="00CF5112" w:rsidP="00CF5112">
                            <w:pPr>
                              <w:shd w:val="clear" w:color="auto" w:fill="F1B434"/>
                              <w:jc w:val="center"/>
                              <w:rPr>
                                <w:rFonts w:cstheme="minorHAnsi"/>
                                <w:b/>
                                <w:color w:val="000000" w:themeColor="text1"/>
                                <w:sz w:val="22"/>
                              </w:rPr>
                            </w:pPr>
                          </w:p>
                          <w:p w14:paraId="79936D50" w14:textId="358F7EF0" w:rsidR="00CF5112" w:rsidRPr="00AC05A0" w:rsidRDefault="00CF5112" w:rsidP="00CF5112">
                            <w:pPr>
                              <w:shd w:val="clear" w:color="auto" w:fill="F1B434"/>
                              <w:jc w:val="center"/>
                              <w:rPr>
                                <w:rFonts w:cstheme="minorHAnsi"/>
                                <w:color w:val="FFFFFF" w:themeColor="background1"/>
                                <w:sz w:val="22"/>
                              </w:rPr>
                            </w:pPr>
                            <w:r w:rsidRPr="00785016">
                              <w:rPr>
                                <w:rFonts w:cstheme="minorHAnsi"/>
                                <w:b/>
                                <w:color w:val="000000" w:themeColor="text1"/>
                                <w:sz w:val="22"/>
                              </w:rPr>
                              <w:t xml:space="preserve">(Coastal Housing and RHA Wales </w:t>
                            </w:r>
                            <w:r w:rsidR="00785016">
                              <w:rPr>
                                <w:rFonts w:cstheme="minorHAnsi"/>
                                <w:b/>
                                <w:color w:val="000000" w:themeColor="text1"/>
                                <w:sz w:val="22"/>
                              </w:rPr>
                              <w:t xml:space="preserve">merged to </w:t>
                            </w:r>
                            <w:r w:rsidRPr="00785016">
                              <w:rPr>
                                <w:rFonts w:cstheme="minorHAnsi"/>
                                <w:b/>
                                <w:color w:val="000000" w:themeColor="text1"/>
                                <w:sz w:val="22"/>
                              </w:rPr>
                              <w:t xml:space="preserve">form Beacon Cymru Group </w:t>
                            </w:r>
                            <w:r w:rsidR="00785016">
                              <w:rPr>
                                <w:rFonts w:cstheme="minorHAnsi"/>
                                <w:b/>
                                <w:color w:val="000000" w:themeColor="text1"/>
                                <w:sz w:val="22"/>
                              </w:rPr>
                              <w:t>in</w:t>
                            </w:r>
                            <w:r w:rsidRPr="00785016">
                              <w:rPr>
                                <w:rFonts w:cstheme="minorHAnsi"/>
                                <w:b/>
                                <w:color w:val="000000" w:themeColor="text1"/>
                                <w:sz w:val="22"/>
                              </w:rPr>
                              <w:t xml:space="preserve"> January 2025).</w:t>
                            </w:r>
                          </w:p>
                          <w:p w14:paraId="27D59D03" w14:textId="77777777" w:rsidR="00CF5112" w:rsidRDefault="00CF51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1A22BE" id="_x0000_s1028" type="#_x0000_t202" style="position:absolute;margin-left:-62.7pt;margin-top:505.55pt;width:573.8pt;height:62.7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VAoMQIAAFsEAAAOAAAAZHJzL2Uyb0RvYy54bWysVE2P2yAQvVfqf0DcGydpPjZWnFWaVapK&#10;q92VstWeCYYYCTMUSOz013fA+eq2p6oXPDDDm5k3D8/v21qTg3BegSnooNenRBgOpTK7gn5/XX+6&#10;o8QHZkqmwYiCHoWn94uPH+aNzcUQKtClcARBjM8bW9AqBJtnmeeVqJnvgRUGnRJczQJu3S4rHWsQ&#10;vdbZsN+fZA240jrgwns8feicdJHwpRQ8PEvpRSC6oFhbSKtL6zau2WLO8p1jtlL8VAb7hypqpgwm&#10;vUA9sMDI3qk/oGrFHXiQocehzkBKxUXqAbsZ9N91s6mYFakXJMfbC03+/8Hyp8PGvjgS2i/Q4gAj&#10;IY31ucfD2E8rXR2/WClBP1J4vNAm2kA4Hk6Hd9PBeEAJR990NhnPRhEmu962zoevAmoSjYI6HEti&#10;ix0efehCzyExmQetyrXSOm2iFMRKO3JgOEQdUo0I/luUNqQp6OTzuJ+ADcTrHbI2WMu1p2iFdtsS&#10;VRZ0eO53C+URaXDQKcRbvlZY6yPz4YU5lAR2jjIPz7hIDZgLThYlFbiffzuP8Tgp9FLSoMQK6n/s&#10;mROU6G8GZzgbjEZRk2kzGk+HuHG3nu2tx+zrFSAByDNWl8wYH/TZlA7qN3wNy5gVXcxwzF3QcDZX&#10;oRM+viYulssUhCq0LDyajeUROhIeJ/HavjFnT+MKOOgnOIuR5e+m1sXGmwaW+wBSpZFGnjtWT/Sj&#10;gpMoTq8tPpHbfYq6/hMWvwAAAP//AwBQSwMEFAAGAAgAAAAhADHOWX/kAAAADwEAAA8AAABkcnMv&#10;ZG93bnJldi54bWxMj01LxDAQhu+C/yGM4EV206R2ldp0EfEDvLn1A2/ZZmyLzaQ02bb+e7Mnvc3w&#10;PrzzTLFdbM8mHH3nSIFYJ8CQamc6ahS8Vg+ra2A+aDK6d4QKftDDtjw9KXRu3EwvOO1Cw2IJ+Vwr&#10;aEMYcs593aLVfu0GpJh9udHqENex4WbUcyy3PZdJsuFWdxQvtHrAuxbr793BKvi8aD6e/fL4NqdZ&#10;Otw/TdXVu6mUOj9bbm+ABVzCHwxH/agOZXTauwMZz3oFKyGzy8jGJBFCADsyiZQS2D5OIt1kwMuC&#10;//+j/AUAAP//AwBQSwECLQAUAAYACAAAACEAtoM4kv4AAADhAQAAEwAAAAAAAAAAAAAAAAAAAAAA&#10;W0NvbnRlbnRfVHlwZXNdLnhtbFBLAQItABQABgAIAAAAIQA4/SH/1gAAAJQBAAALAAAAAAAAAAAA&#10;AAAAAC8BAABfcmVscy8ucmVsc1BLAQItABQABgAIAAAAIQDlZVAoMQIAAFsEAAAOAAAAAAAAAAAA&#10;AAAAAC4CAABkcnMvZTJvRG9jLnhtbFBLAQItABQABgAIAAAAIQAxzll/5AAAAA8BAAAPAAAAAAAA&#10;AAAAAAAAAIsEAABkcnMvZG93bnJldi54bWxQSwUGAAAAAAQABADzAAAAnAUAAAAA&#10;" fillcolor="white [3201]" stroked="f" strokeweight=".5pt">
                <v:textbox>
                  <w:txbxContent>
                    <w:p w14:paraId="55E0A390" w14:textId="77777777" w:rsidR="00CF5112" w:rsidRPr="00785016" w:rsidRDefault="00CF5112" w:rsidP="00CF5112">
                      <w:pPr>
                        <w:shd w:val="clear" w:color="auto" w:fill="F1B434"/>
                        <w:jc w:val="center"/>
                        <w:rPr>
                          <w:rFonts w:cstheme="minorHAnsi"/>
                          <w:b/>
                          <w:color w:val="000000" w:themeColor="text1"/>
                          <w:sz w:val="22"/>
                        </w:rPr>
                      </w:pPr>
                      <w:r w:rsidRPr="00785016">
                        <w:rPr>
                          <w:rFonts w:cstheme="minorHAnsi"/>
                          <w:color w:val="000000" w:themeColor="text1"/>
                          <w:sz w:val="22"/>
                        </w:rPr>
                        <w:t xml:space="preserve">To view a full range of benefits while working for Beacon, visit </w:t>
                      </w:r>
                      <w:r w:rsidRPr="00785016">
                        <w:rPr>
                          <w:rFonts w:cstheme="minorHAnsi"/>
                          <w:b/>
                          <w:color w:val="000000" w:themeColor="text1"/>
                          <w:sz w:val="22"/>
                        </w:rPr>
                        <w:t>coastalha.co.uk/jobs</w:t>
                      </w:r>
                    </w:p>
                    <w:p w14:paraId="25EFBF87" w14:textId="77777777" w:rsidR="00CF5112" w:rsidRPr="00785016" w:rsidRDefault="00CF5112" w:rsidP="00CF5112">
                      <w:pPr>
                        <w:shd w:val="clear" w:color="auto" w:fill="F1B434"/>
                        <w:jc w:val="center"/>
                        <w:rPr>
                          <w:rFonts w:cstheme="minorHAnsi"/>
                          <w:b/>
                          <w:color w:val="000000" w:themeColor="text1"/>
                          <w:sz w:val="22"/>
                        </w:rPr>
                      </w:pPr>
                    </w:p>
                    <w:p w14:paraId="79936D50" w14:textId="358F7EF0" w:rsidR="00CF5112" w:rsidRPr="00AC05A0" w:rsidRDefault="00CF5112" w:rsidP="00CF5112">
                      <w:pPr>
                        <w:shd w:val="clear" w:color="auto" w:fill="F1B434"/>
                        <w:jc w:val="center"/>
                        <w:rPr>
                          <w:rFonts w:cstheme="minorHAnsi"/>
                          <w:color w:val="FFFFFF" w:themeColor="background1"/>
                          <w:sz w:val="22"/>
                        </w:rPr>
                      </w:pPr>
                      <w:r w:rsidRPr="00785016">
                        <w:rPr>
                          <w:rFonts w:cstheme="minorHAnsi"/>
                          <w:b/>
                          <w:color w:val="000000" w:themeColor="text1"/>
                          <w:sz w:val="22"/>
                        </w:rPr>
                        <w:t xml:space="preserve">(Coastal Housing and RHA Wales </w:t>
                      </w:r>
                      <w:r w:rsidR="00785016">
                        <w:rPr>
                          <w:rFonts w:cstheme="minorHAnsi"/>
                          <w:b/>
                          <w:color w:val="000000" w:themeColor="text1"/>
                          <w:sz w:val="22"/>
                        </w:rPr>
                        <w:t xml:space="preserve">merged to </w:t>
                      </w:r>
                      <w:r w:rsidRPr="00785016">
                        <w:rPr>
                          <w:rFonts w:cstheme="minorHAnsi"/>
                          <w:b/>
                          <w:color w:val="000000" w:themeColor="text1"/>
                          <w:sz w:val="22"/>
                        </w:rPr>
                        <w:t xml:space="preserve">form Beacon Cymru Group </w:t>
                      </w:r>
                      <w:r w:rsidR="00785016">
                        <w:rPr>
                          <w:rFonts w:cstheme="minorHAnsi"/>
                          <w:b/>
                          <w:color w:val="000000" w:themeColor="text1"/>
                          <w:sz w:val="22"/>
                        </w:rPr>
                        <w:t>in</w:t>
                      </w:r>
                      <w:r w:rsidRPr="00785016">
                        <w:rPr>
                          <w:rFonts w:cstheme="minorHAnsi"/>
                          <w:b/>
                          <w:color w:val="000000" w:themeColor="text1"/>
                          <w:sz w:val="22"/>
                        </w:rPr>
                        <w:t xml:space="preserve"> January 2025).</w:t>
                      </w:r>
                    </w:p>
                    <w:p w14:paraId="27D59D03" w14:textId="77777777" w:rsidR="00CF5112" w:rsidRDefault="00CF5112"/>
                  </w:txbxContent>
                </v:textbox>
              </v:shape>
            </w:pict>
          </mc:Fallback>
        </mc:AlternateContent>
      </w:r>
    </w:p>
    <w:sectPr w:rsidR="008B2386" w:rsidRPr="00187AF7" w:rsidSect="00DD7292">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5EC4E" w14:textId="77777777" w:rsidR="00F17D88" w:rsidRDefault="00F17D88" w:rsidP="00916A9C">
      <w:r>
        <w:separator/>
      </w:r>
    </w:p>
  </w:endnote>
  <w:endnote w:type="continuationSeparator" w:id="0">
    <w:p w14:paraId="5B415816" w14:textId="77777777" w:rsidR="00F17D88" w:rsidRDefault="00F17D88" w:rsidP="00916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C538C" w14:textId="77777777" w:rsidR="00DD7292" w:rsidRDefault="005B6439">
    <w:pPr>
      <w:pStyle w:val="Footer"/>
    </w:pPr>
    <w:r>
      <w:rPr>
        <w:noProof/>
      </w:rPr>
      <w:drawing>
        <wp:anchor distT="0" distB="0" distL="114300" distR="114300" simplePos="0" relativeHeight="251664384" behindDoc="1" locked="0" layoutInCell="1" allowOverlap="1" wp14:anchorId="1E513C1D" wp14:editId="2D7BDA7C">
          <wp:simplePos x="0" y="0"/>
          <wp:positionH relativeFrom="column">
            <wp:posOffset>2381885</wp:posOffset>
          </wp:positionH>
          <wp:positionV relativeFrom="paragraph">
            <wp:posOffset>-241300</wp:posOffset>
          </wp:positionV>
          <wp:extent cx="4237990" cy="132715"/>
          <wp:effectExtent l="0" t="0" r="3810" b="0"/>
          <wp:wrapTight wrapText="bothSides">
            <wp:wrapPolygon edited="0">
              <wp:start x="0" y="0"/>
              <wp:lineTo x="0" y="18603"/>
              <wp:lineTo x="21555" y="18603"/>
              <wp:lineTo x="21555" y="0"/>
              <wp:lineTo x="0" y="0"/>
            </wp:wrapPolygon>
          </wp:wrapTight>
          <wp:docPr id="65349438" name="Picture 3" descr="A blue and green gradi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672906" name="Picture 3" descr="A blue and green gradien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237990" cy="1327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3E71E" w14:textId="77777777" w:rsidR="00F17D88" w:rsidRDefault="00F17D88" w:rsidP="00916A9C">
      <w:r>
        <w:separator/>
      </w:r>
    </w:p>
  </w:footnote>
  <w:footnote w:type="continuationSeparator" w:id="0">
    <w:p w14:paraId="0097818B" w14:textId="77777777" w:rsidR="00F17D88" w:rsidRDefault="00F17D88" w:rsidP="00916A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A5DE4"/>
    <w:multiLevelType w:val="hybridMultilevel"/>
    <w:tmpl w:val="7B04C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F12144"/>
    <w:multiLevelType w:val="hybridMultilevel"/>
    <w:tmpl w:val="FBD0E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271FB6"/>
    <w:multiLevelType w:val="hybridMultilevel"/>
    <w:tmpl w:val="6278FC22"/>
    <w:lvl w:ilvl="0" w:tplc="33E2E34C">
      <w:start w:val="1"/>
      <w:numFmt w:val="bullet"/>
      <w:lvlText w:val=""/>
      <w:lvlJc w:val="left"/>
      <w:pPr>
        <w:ind w:left="360" w:hanging="360"/>
      </w:pPr>
      <w:rPr>
        <w:rFonts w:ascii="Symbol" w:hAnsi="Symbol" w:hint="default"/>
        <w:color w:val="008BB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4D15F9"/>
    <w:multiLevelType w:val="hybridMultilevel"/>
    <w:tmpl w:val="4B72A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2476AE"/>
    <w:multiLevelType w:val="hybridMultilevel"/>
    <w:tmpl w:val="98F6AF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03701D"/>
    <w:multiLevelType w:val="hybridMultilevel"/>
    <w:tmpl w:val="C2FE4612"/>
    <w:lvl w:ilvl="0" w:tplc="08090005">
      <w:start w:val="1"/>
      <w:numFmt w:val="bullet"/>
      <w:lvlText w:val=""/>
      <w:lvlJc w:val="left"/>
      <w:pPr>
        <w:tabs>
          <w:tab w:val="num" w:pos="720"/>
        </w:tabs>
        <w:ind w:left="720" w:hanging="360"/>
      </w:pPr>
      <w:rPr>
        <w:rFonts w:ascii="Wingdings" w:hAnsi="Wingdings" w:hint="default"/>
        <w:b/>
      </w:rPr>
    </w:lvl>
    <w:lvl w:ilvl="1" w:tplc="08090001">
      <w:start w:val="1"/>
      <w:numFmt w:val="bullet"/>
      <w:lvlText w:val=""/>
      <w:lvlJc w:val="left"/>
      <w:pPr>
        <w:tabs>
          <w:tab w:val="num" w:pos="1080"/>
        </w:tabs>
        <w:ind w:left="1080" w:hanging="360"/>
      </w:pPr>
      <w:rPr>
        <w:rFonts w:ascii="Symbol" w:hAnsi="Symbol" w:hint="default"/>
        <w:b/>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3D73165"/>
    <w:multiLevelType w:val="hybridMultilevel"/>
    <w:tmpl w:val="D4545000"/>
    <w:lvl w:ilvl="0" w:tplc="B1B02144">
      <w:start w:val="1"/>
      <w:numFmt w:val="bullet"/>
      <w:lvlText w:val=""/>
      <w:lvlJc w:val="left"/>
      <w:pPr>
        <w:ind w:left="720" w:hanging="360"/>
      </w:pPr>
      <w:rPr>
        <w:rFonts w:ascii="Symbol" w:hAnsi="Symbol" w:hint="default"/>
        <w:color w:val="F1B43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5D761B3"/>
    <w:multiLevelType w:val="hybridMultilevel"/>
    <w:tmpl w:val="A06CC9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2B006C31"/>
    <w:multiLevelType w:val="hybridMultilevel"/>
    <w:tmpl w:val="84F29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5F6949"/>
    <w:multiLevelType w:val="hybridMultilevel"/>
    <w:tmpl w:val="C874A70C"/>
    <w:lvl w:ilvl="0" w:tplc="00565FFE">
      <w:start w:val="1"/>
      <w:numFmt w:val="bullet"/>
      <w:lvlText w:val=""/>
      <w:lvlJc w:val="left"/>
      <w:pPr>
        <w:tabs>
          <w:tab w:val="num" w:pos="720"/>
        </w:tabs>
        <w:ind w:left="720" w:hanging="360"/>
      </w:pPr>
      <w:rPr>
        <w:rFonts w:ascii="Symbol" w:hAnsi="Symbol" w:hint="default"/>
        <w:color w:val="000000" w:themeColor="text1"/>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2D515E"/>
    <w:multiLevelType w:val="hybridMultilevel"/>
    <w:tmpl w:val="B0789970"/>
    <w:lvl w:ilvl="0" w:tplc="B1B02144">
      <w:start w:val="1"/>
      <w:numFmt w:val="bullet"/>
      <w:lvlText w:val=""/>
      <w:lvlJc w:val="left"/>
      <w:pPr>
        <w:tabs>
          <w:tab w:val="num" w:pos="357"/>
        </w:tabs>
        <w:ind w:left="357" w:hanging="357"/>
      </w:pPr>
      <w:rPr>
        <w:rFonts w:ascii="Symbol" w:hAnsi="Symbol" w:hint="default"/>
        <w:color w:val="F1B43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1C6CAB"/>
    <w:multiLevelType w:val="hybridMultilevel"/>
    <w:tmpl w:val="B14098B6"/>
    <w:lvl w:ilvl="0" w:tplc="33E2E34C">
      <w:start w:val="1"/>
      <w:numFmt w:val="bullet"/>
      <w:lvlText w:val=""/>
      <w:lvlJc w:val="left"/>
      <w:pPr>
        <w:tabs>
          <w:tab w:val="num" w:pos="357"/>
        </w:tabs>
        <w:ind w:left="357" w:hanging="357"/>
      </w:pPr>
      <w:rPr>
        <w:rFonts w:ascii="Symbol" w:hAnsi="Symbol" w:hint="default"/>
        <w:color w:val="008BB0"/>
      </w:rPr>
    </w:lvl>
    <w:lvl w:ilvl="1" w:tplc="08090005">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44375"/>
    <w:multiLevelType w:val="hybridMultilevel"/>
    <w:tmpl w:val="477AA0E4"/>
    <w:lvl w:ilvl="0" w:tplc="B1B02144">
      <w:start w:val="1"/>
      <w:numFmt w:val="bullet"/>
      <w:lvlText w:val=""/>
      <w:lvlJc w:val="left"/>
      <w:pPr>
        <w:tabs>
          <w:tab w:val="num" w:pos="357"/>
        </w:tabs>
        <w:ind w:left="357" w:hanging="357"/>
      </w:pPr>
      <w:rPr>
        <w:rFonts w:ascii="Symbol" w:hAnsi="Symbol" w:hint="default"/>
        <w:color w:val="F1B43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C36465"/>
    <w:multiLevelType w:val="hybridMultilevel"/>
    <w:tmpl w:val="628AB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C05476"/>
    <w:multiLevelType w:val="hybridMultilevel"/>
    <w:tmpl w:val="00A6323A"/>
    <w:lvl w:ilvl="0" w:tplc="B1B02144">
      <w:start w:val="1"/>
      <w:numFmt w:val="bullet"/>
      <w:lvlText w:val=""/>
      <w:lvlJc w:val="left"/>
      <w:pPr>
        <w:ind w:left="720" w:hanging="360"/>
      </w:pPr>
      <w:rPr>
        <w:rFonts w:ascii="Symbol" w:hAnsi="Symbol" w:hint="default"/>
        <w:color w:val="F1B43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8330BA5"/>
    <w:multiLevelType w:val="hybridMultilevel"/>
    <w:tmpl w:val="C59C8DEC"/>
    <w:lvl w:ilvl="0" w:tplc="08090005">
      <w:start w:val="1"/>
      <w:numFmt w:val="bullet"/>
      <w:lvlText w:val=""/>
      <w:lvlJc w:val="left"/>
      <w:pPr>
        <w:tabs>
          <w:tab w:val="num" w:pos="720"/>
        </w:tabs>
        <w:ind w:left="720" w:hanging="360"/>
      </w:pPr>
      <w:rPr>
        <w:rFonts w:ascii="Wingdings" w:hAnsi="Wingdings" w:hint="default"/>
        <w:b/>
      </w:rPr>
    </w:lvl>
    <w:lvl w:ilvl="1" w:tplc="08090001">
      <w:start w:val="1"/>
      <w:numFmt w:val="bullet"/>
      <w:lvlText w:val=""/>
      <w:lvlJc w:val="left"/>
      <w:pPr>
        <w:tabs>
          <w:tab w:val="num" w:pos="1080"/>
        </w:tabs>
        <w:ind w:left="1080" w:hanging="360"/>
      </w:pPr>
      <w:rPr>
        <w:rFonts w:ascii="Symbol" w:hAnsi="Symbol" w:hint="default"/>
        <w:b/>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8FE7459"/>
    <w:multiLevelType w:val="hybridMultilevel"/>
    <w:tmpl w:val="0BF27D96"/>
    <w:lvl w:ilvl="0" w:tplc="6F8A7D72">
      <w:start w:val="9"/>
      <w:numFmt w:val="bullet"/>
      <w:lvlText w:val=""/>
      <w:lvlJc w:val="left"/>
      <w:pPr>
        <w:tabs>
          <w:tab w:val="num" w:pos="644"/>
        </w:tabs>
        <w:ind w:left="644"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A55F82"/>
    <w:multiLevelType w:val="hybridMultilevel"/>
    <w:tmpl w:val="4DF4E06E"/>
    <w:lvl w:ilvl="0" w:tplc="33E2E34C">
      <w:start w:val="1"/>
      <w:numFmt w:val="bullet"/>
      <w:lvlText w:val=""/>
      <w:lvlJc w:val="left"/>
      <w:pPr>
        <w:ind w:left="720" w:hanging="360"/>
      </w:pPr>
      <w:rPr>
        <w:rFonts w:ascii="Symbol" w:hAnsi="Symbol" w:hint="default"/>
        <w:color w:val="008BB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9D05735"/>
    <w:multiLevelType w:val="hybridMultilevel"/>
    <w:tmpl w:val="B1ACC4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7BF49CF"/>
    <w:multiLevelType w:val="hybridMultilevel"/>
    <w:tmpl w:val="3DCAF1E2"/>
    <w:lvl w:ilvl="0" w:tplc="08090001">
      <w:start w:val="1"/>
      <w:numFmt w:val="bullet"/>
      <w:lvlText w:val=""/>
      <w:lvlJc w:val="left"/>
      <w:pPr>
        <w:ind w:left="360" w:hanging="360"/>
      </w:pPr>
      <w:rPr>
        <w:rFonts w:ascii="Symbol" w:hAnsi="Symbol" w:hint="default"/>
      </w:rPr>
    </w:lvl>
    <w:lvl w:ilvl="1" w:tplc="C02E2A8E">
      <w:numFmt w:val="bullet"/>
      <w:lvlText w:val="•"/>
      <w:lvlJc w:val="left"/>
      <w:pPr>
        <w:ind w:left="1080" w:hanging="360"/>
      </w:pPr>
      <w:rPr>
        <w:rFonts w:ascii="Arial" w:eastAsiaTheme="minorHAnsi" w:hAnsi="Arial" w:cs="Aria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6AD826D7"/>
    <w:multiLevelType w:val="hybridMultilevel"/>
    <w:tmpl w:val="0E0055AC"/>
    <w:lvl w:ilvl="0" w:tplc="08090005">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8005F8"/>
    <w:multiLevelType w:val="hybridMultilevel"/>
    <w:tmpl w:val="39E0A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1B78BC"/>
    <w:multiLevelType w:val="hybridMultilevel"/>
    <w:tmpl w:val="6F86C916"/>
    <w:lvl w:ilvl="0" w:tplc="33E2E34C">
      <w:start w:val="1"/>
      <w:numFmt w:val="bullet"/>
      <w:lvlText w:val=""/>
      <w:lvlJc w:val="left"/>
      <w:pPr>
        <w:tabs>
          <w:tab w:val="num" w:pos="357"/>
        </w:tabs>
        <w:ind w:left="357" w:hanging="357"/>
      </w:pPr>
      <w:rPr>
        <w:rFonts w:ascii="Symbol" w:hAnsi="Symbol" w:hint="default"/>
        <w:color w:val="008BB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DF452C"/>
    <w:multiLevelType w:val="hybridMultilevel"/>
    <w:tmpl w:val="4CC45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9B64F6"/>
    <w:multiLevelType w:val="hybridMultilevel"/>
    <w:tmpl w:val="6E229DF8"/>
    <w:lvl w:ilvl="0" w:tplc="B1B02144">
      <w:start w:val="1"/>
      <w:numFmt w:val="bullet"/>
      <w:lvlText w:val=""/>
      <w:lvlJc w:val="left"/>
      <w:pPr>
        <w:tabs>
          <w:tab w:val="num" w:pos="357"/>
        </w:tabs>
        <w:ind w:left="357" w:hanging="357"/>
      </w:pPr>
      <w:rPr>
        <w:rFonts w:ascii="Symbol" w:hAnsi="Symbol" w:hint="default"/>
        <w:color w:val="F1B434"/>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41703639">
    <w:abstractNumId w:val="11"/>
  </w:num>
  <w:num w:numId="2" w16cid:durableId="1128091739">
    <w:abstractNumId w:val="20"/>
  </w:num>
  <w:num w:numId="3" w16cid:durableId="1881554112">
    <w:abstractNumId w:val="15"/>
  </w:num>
  <w:num w:numId="4" w16cid:durableId="904947736">
    <w:abstractNumId w:val="5"/>
  </w:num>
  <w:num w:numId="5" w16cid:durableId="34700706">
    <w:abstractNumId w:val="22"/>
  </w:num>
  <w:num w:numId="6" w16cid:durableId="1554928419">
    <w:abstractNumId w:val="4"/>
  </w:num>
  <w:num w:numId="7" w16cid:durableId="1797987904">
    <w:abstractNumId w:val="24"/>
  </w:num>
  <w:num w:numId="8" w16cid:durableId="484975135">
    <w:abstractNumId w:val="10"/>
  </w:num>
  <w:num w:numId="9" w16cid:durableId="718826144">
    <w:abstractNumId w:val="12"/>
  </w:num>
  <w:num w:numId="10" w16cid:durableId="1186746588">
    <w:abstractNumId w:val="16"/>
  </w:num>
  <w:num w:numId="11" w16cid:durableId="1022434702">
    <w:abstractNumId w:val="19"/>
  </w:num>
  <w:num w:numId="12" w16cid:durableId="1603493586">
    <w:abstractNumId w:val="7"/>
  </w:num>
  <w:num w:numId="13" w16cid:durableId="1157455895">
    <w:abstractNumId w:val="3"/>
  </w:num>
  <w:num w:numId="14" w16cid:durableId="1905097654">
    <w:abstractNumId w:val="23"/>
  </w:num>
  <w:num w:numId="15" w16cid:durableId="765074190">
    <w:abstractNumId w:val="8"/>
  </w:num>
  <w:num w:numId="16" w16cid:durableId="1672561197">
    <w:abstractNumId w:val="9"/>
  </w:num>
  <w:num w:numId="17" w16cid:durableId="1964385137">
    <w:abstractNumId w:val="21"/>
  </w:num>
  <w:num w:numId="18" w16cid:durableId="627932816">
    <w:abstractNumId w:val="2"/>
  </w:num>
  <w:num w:numId="19" w16cid:durableId="1411348795">
    <w:abstractNumId w:val="17"/>
  </w:num>
  <w:num w:numId="20" w16cid:durableId="1896962917">
    <w:abstractNumId w:val="14"/>
  </w:num>
  <w:num w:numId="21" w16cid:durableId="537011665">
    <w:abstractNumId w:val="6"/>
  </w:num>
  <w:num w:numId="22" w16cid:durableId="145972972">
    <w:abstractNumId w:val="18"/>
  </w:num>
  <w:num w:numId="23" w16cid:durableId="812253340">
    <w:abstractNumId w:val="0"/>
  </w:num>
  <w:num w:numId="24" w16cid:durableId="998387829">
    <w:abstractNumId w:val="13"/>
  </w:num>
  <w:num w:numId="25" w16cid:durableId="1486160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D88"/>
    <w:rsid w:val="00007088"/>
    <w:rsid w:val="000500F5"/>
    <w:rsid w:val="000532E6"/>
    <w:rsid w:val="00062359"/>
    <w:rsid w:val="000D5083"/>
    <w:rsid w:val="00141DF9"/>
    <w:rsid w:val="00187AF7"/>
    <w:rsid w:val="001C5532"/>
    <w:rsid w:val="00250590"/>
    <w:rsid w:val="002F1241"/>
    <w:rsid w:val="002F3BD6"/>
    <w:rsid w:val="003241BC"/>
    <w:rsid w:val="00365D6C"/>
    <w:rsid w:val="00375493"/>
    <w:rsid w:val="003C09AB"/>
    <w:rsid w:val="00416EB5"/>
    <w:rsid w:val="0042673C"/>
    <w:rsid w:val="00447303"/>
    <w:rsid w:val="004E6934"/>
    <w:rsid w:val="0055627A"/>
    <w:rsid w:val="005663B7"/>
    <w:rsid w:val="00596B35"/>
    <w:rsid w:val="005B5374"/>
    <w:rsid w:val="005B6439"/>
    <w:rsid w:val="00702DFC"/>
    <w:rsid w:val="00714738"/>
    <w:rsid w:val="007268BE"/>
    <w:rsid w:val="00730ACF"/>
    <w:rsid w:val="00766B0B"/>
    <w:rsid w:val="00785016"/>
    <w:rsid w:val="007B7490"/>
    <w:rsid w:val="0084049E"/>
    <w:rsid w:val="008B2386"/>
    <w:rsid w:val="008C0EEC"/>
    <w:rsid w:val="008D09E8"/>
    <w:rsid w:val="00901570"/>
    <w:rsid w:val="00916A9C"/>
    <w:rsid w:val="009A58FF"/>
    <w:rsid w:val="00A0156B"/>
    <w:rsid w:val="00A13221"/>
    <w:rsid w:val="00AA2151"/>
    <w:rsid w:val="00B435D7"/>
    <w:rsid w:val="00B6647A"/>
    <w:rsid w:val="00B734FE"/>
    <w:rsid w:val="00B82B9F"/>
    <w:rsid w:val="00BE1961"/>
    <w:rsid w:val="00C04F86"/>
    <w:rsid w:val="00CA1F22"/>
    <w:rsid w:val="00CF4A23"/>
    <w:rsid w:val="00CF5112"/>
    <w:rsid w:val="00D46A53"/>
    <w:rsid w:val="00D52AD6"/>
    <w:rsid w:val="00D73CF1"/>
    <w:rsid w:val="00DB504C"/>
    <w:rsid w:val="00DD7292"/>
    <w:rsid w:val="00E0056B"/>
    <w:rsid w:val="00ED7A24"/>
    <w:rsid w:val="00EF60F9"/>
    <w:rsid w:val="00F17D88"/>
    <w:rsid w:val="00F71C5C"/>
    <w:rsid w:val="00F8380F"/>
    <w:rsid w:val="00F9174B"/>
    <w:rsid w:val="00F928D5"/>
    <w:rsid w:val="00FE46ED"/>
    <w:rsid w:val="00FF1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15FA1"/>
  <w15:chartTrackingRefBased/>
  <w15:docId w15:val="{827F6C6C-09A0-4E7E-A71E-6DF58F93D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292"/>
  </w:style>
  <w:style w:type="paragraph" w:styleId="Heading1">
    <w:name w:val="heading 1"/>
    <w:basedOn w:val="Normal"/>
    <w:next w:val="Normal"/>
    <w:link w:val="Heading1Char"/>
    <w:qFormat/>
    <w:rsid w:val="00916A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6A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6A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6A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6A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6A9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6A9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6A9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6A9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6A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6A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6A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6A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6A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6A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6A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6A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6A9C"/>
    <w:rPr>
      <w:rFonts w:eastAsiaTheme="majorEastAsia" w:cstheme="majorBidi"/>
      <w:color w:val="272727" w:themeColor="text1" w:themeTint="D8"/>
    </w:rPr>
  </w:style>
  <w:style w:type="paragraph" w:styleId="Title">
    <w:name w:val="Title"/>
    <w:basedOn w:val="Normal"/>
    <w:next w:val="Normal"/>
    <w:link w:val="TitleChar"/>
    <w:uiPriority w:val="10"/>
    <w:qFormat/>
    <w:rsid w:val="00916A9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6A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6A9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6A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6A9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16A9C"/>
    <w:rPr>
      <w:i/>
      <w:iCs/>
      <w:color w:val="404040" w:themeColor="text1" w:themeTint="BF"/>
    </w:rPr>
  </w:style>
  <w:style w:type="paragraph" w:styleId="ListParagraph">
    <w:name w:val="List Paragraph"/>
    <w:aliases w:val="F5 List Paragraph,List Paragraph1,Dot pt,No Spacing1,List Paragraph Char Char Char,Indicator Text,Numbered Para 1,Bullet Points,MAIN CONTENT,Bullet 1,List Paragraph11,List Paragraph12,List Paragraph2,Normal numbered,OBC Bullet,Bullet Sty"/>
    <w:basedOn w:val="Normal"/>
    <w:link w:val="ListParagraphChar"/>
    <w:uiPriority w:val="34"/>
    <w:qFormat/>
    <w:rsid w:val="00916A9C"/>
    <w:pPr>
      <w:ind w:left="720"/>
      <w:contextualSpacing/>
    </w:pPr>
  </w:style>
  <w:style w:type="character" w:styleId="IntenseEmphasis">
    <w:name w:val="Intense Emphasis"/>
    <w:basedOn w:val="DefaultParagraphFont"/>
    <w:uiPriority w:val="21"/>
    <w:qFormat/>
    <w:rsid w:val="00916A9C"/>
    <w:rPr>
      <w:i/>
      <w:iCs/>
      <w:color w:val="0F4761" w:themeColor="accent1" w:themeShade="BF"/>
    </w:rPr>
  </w:style>
  <w:style w:type="paragraph" w:styleId="IntenseQuote">
    <w:name w:val="Intense Quote"/>
    <w:basedOn w:val="Normal"/>
    <w:next w:val="Normal"/>
    <w:link w:val="IntenseQuoteChar"/>
    <w:uiPriority w:val="30"/>
    <w:qFormat/>
    <w:rsid w:val="00916A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6A9C"/>
    <w:rPr>
      <w:i/>
      <w:iCs/>
      <w:color w:val="0F4761" w:themeColor="accent1" w:themeShade="BF"/>
    </w:rPr>
  </w:style>
  <w:style w:type="character" w:styleId="IntenseReference">
    <w:name w:val="Intense Reference"/>
    <w:basedOn w:val="DefaultParagraphFont"/>
    <w:uiPriority w:val="32"/>
    <w:qFormat/>
    <w:rsid w:val="00916A9C"/>
    <w:rPr>
      <w:b/>
      <w:bCs/>
      <w:smallCaps/>
      <w:color w:val="0F4761" w:themeColor="accent1" w:themeShade="BF"/>
      <w:spacing w:val="5"/>
    </w:rPr>
  </w:style>
  <w:style w:type="paragraph" w:styleId="Header">
    <w:name w:val="header"/>
    <w:basedOn w:val="Normal"/>
    <w:link w:val="HeaderChar"/>
    <w:uiPriority w:val="99"/>
    <w:unhideWhenUsed/>
    <w:rsid w:val="00916A9C"/>
    <w:pPr>
      <w:tabs>
        <w:tab w:val="center" w:pos="4513"/>
        <w:tab w:val="right" w:pos="9026"/>
      </w:tabs>
    </w:pPr>
  </w:style>
  <w:style w:type="character" w:customStyle="1" w:styleId="HeaderChar">
    <w:name w:val="Header Char"/>
    <w:basedOn w:val="DefaultParagraphFont"/>
    <w:link w:val="Header"/>
    <w:uiPriority w:val="99"/>
    <w:rsid w:val="00916A9C"/>
  </w:style>
  <w:style w:type="paragraph" w:styleId="Footer">
    <w:name w:val="footer"/>
    <w:basedOn w:val="Normal"/>
    <w:link w:val="FooterChar"/>
    <w:uiPriority w:val="99"/>
    <w:unhideWhenUsed/>
    <w:rsid w:val="00916A9C"/>
    <w:pPr>
      <w:tabs>
        <w:tab w:val="center" w:pos="4513"/>
        <w:tab w:val="right" w:pos="9026"/>
      </w:tabs>
    </w:pPr>
  </w:style>
  <w:style w:type="character" w:customStyle="1" w:styleId="FooterChar">
    <w:name w:val="Footer Char"/>
    <w:basedOn w:val="DefaultParagraphFont"/>
    <w:link w:val="Footer"/>
    <w:uiPriority w:val="99"/>
    <w:rsid w:val="00916A9C"/>
  </w:style>
  <w:style w:type="paragraph" w:customStyle="1" w:styleId="p1">
    <w:name w:val="p1"/>
    <w:basedOn w:val="Normal"/>
    <w:rsid w:val="00007088"/>
    <w:rPr>
      <w:rFonts w:ascii="Times New Roman" w:hAnsi="Times New Roman" w:cs="Times New Roman"/>
      <w:kern w:val="0"/>
      <w:lang w:eastAsia="en-GB"/>
      <w14:ligatures w14:val="none"/>
    </w:rPr>
  </w:style>
  <w:style w:type="paragraph" w:customStyle="1" w:styleId="p2">
    <w:name w:val="p2"/>
    <w:basedOn w:val="Normal"/>
    <w:rsid w:val="00007088"/>
    <w:rPr>
      <w:rFonts w:ascii="Times New Roman" w:hAnsi="Times New Roman" w:cs="Times New Roman"/>
      <w:kern w:val="0"/>
      <w:lang w:eastAsia="en-GB"/>
      <w14:ligatures w14:val="none"/>
    </w:rPr>
  </w:style>
  <w:style w:type="character" w:customStyle="1" w:styleId="apple-converted-space">
    <w:name w:val="apple-converted-space"/>
    <w:basedOn w:val="DefaultParagraphFont"/>
    <w:rsid w:val="00007088"/>
  </w:style>
  <w:style w:type="paragraph" w:styleId="NormalWeb">
    <w:name w:val="Normal (Web)"/>
    <w:basedOn w:val="Normal"/>
    <w:uiPriority w:val="99"/>
    <w:semiHidden/>
    <w:unhideWhenUsed/>
    <w:rsid w:val="00007088"/>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Default">
    <w:name w:val="Default"/>
    <w:rsid w:val="00007088"/>
    <w:pPr>
      <w:autoSpaceDE w:val="0"/>
      <w:autoSpaceDN w:val="0"/>
      <w:adjustRightInd w:val="0"/>
    </w:pPr>
    <w:rPr>
      <w:rFonts w:ascii="Calibri" w:hAnsi="Calibri" w:cs="Calibri"/>
      <w:color w:val="000000"/>
      <w:kern w:val="0"/>
    </w:rPr>
  </w:style>
  <w:style w:type="paragraph" w:styleId="BodyText">
    <w:name w:val="Body Text"/>
    <w:basedOn w:val="Normal"/>
    <w:link w:val="BodyTextChar"/>
    <w:rsid w:val="00007088"/>
    <w:rPr>
      <w:rFonts w:ascii="Times New Roman" w:eastAsia="Times New Roman" w:hAnsi="Times New Roman" w:cs="Times New Roman"/>
      <w:kern w:val="0"/>
      <w:szCs w:val="20"/>
      <w14:ligatures w14:val="none"/>
    </w:rPr>
  </w:style>
  <w:style w:type="character" w:customStyle="1" w:styleId="BodyTextChar">
    <w:name w:val="Body Text Char"/>
    <w:basedOn w:val="DefaultParagraphFont"/>
    <w:link w:val="BodyText"/>
    <w:rsid w:val="00007088"/>
    <w:rPr>
      <w:rFonts w:ascii="Times New Roman" w:eastAsia="Times New Roman" w:hAnsi="Times New Roman" w:cs="Times New Roman"/>
      <w:kern w:val="0"/>
      <w:szCs w:val="20"/>
      <w14:ligatures w14:val="none"/>
    </w:r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Bullet 1 Char,List Paragraph11 Char"/>
    <w:link w:val="ListParagraph"/>
    <w:uiPriority w:val="34"/>
    <w:qFormat/>
    <w:locked/>
    <w:rsid w:val="009A58FF"/>
  </w:style>
  <w:style w:type="paragraph" w:styleId="NoSpacing">
    <w:name w:val="No Spacing"/>
    <w:uiPriority w:val="1"/>
    <w:qFormat/>
    <w:rsid w:val="00187A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462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Downloads\EO-Becon-new-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3a34365-9087-439a-ba37-7ca1e723f46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C4A513F7EA5D1468FD34D0ACCAE7F38" ma:contentTypeVersion="16" ma:contentTypeDescription="Create a new document." ma:contentTypeScope="" ma:versionID="8861fdc3cb011707188fa802ca2e5c0d">
  <xsd:schema xmlns:xsd="http://www.w3.org/2001/XMLSchema" xmlns:xs="http://www.w3.org/2001/XMLSchema" xmlns:p="http://schemas.microsoft.com/office/2006/metadata/properties" xmlns:ns3="e3a34365-9087-439a-ba37-7ca1e723f466" xmlns:ns4="c173395a-54c4-42f9-9901-967099c8626a" targetNamespace="http://schemas.microsoft.com/office/2006/metadata/properties" ma:root="true" ma:fieldsID="3d8f736e83189cb55c34350474fc0963" ns3:_="" ns4:_="">
    <xsd:import namespace="e3a34365-9087-439a-ba37-7ca1e723f466"/>
    <xsd:import namespace="c173395a-54c4-42f9-9901-967099c8626a"/>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Location" minOccurs="0"/>
                <xsd:element ref="ns3:MediaServiceOCR" minOccurs="0"/>
                <xsd:element ref="ns3:MediaServiceGenerationTime" minOccurs="0"/>
                <xsd:element ref="ns3:MediaServiceEventHashCode"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34365-9087-439a-ba37-7ca1e723f466"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73395a-54c4-42f9-9901-967099c8626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8A89DB-0410-42A6-9A4C-62B7476D6520}">
  <ds:schemaRefs>
    <ds:schemaRef ds:uri="http://schemas.microsoft.com/office/2006/metadata/properties"/>
    <ds:schemaRef ds:uri="e3a34365-9087-439a-ba37-7ca1e723f46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c173395a-54c4-42f9-9901-967099c8626a"/>
    <ds:schemaRef ds:uri="http://www.w3.org/XML/1998/namespace"/>
    <ds:schemaRef ds:uri="http://purl.org/dc/dcmitype/"/>
  </ds:schemaRefs>
</ds:datastoreItem>
</file>

<file path=customXml/itemProps2.xml><?xml version="1.0" encoding="utf-8"?>
<ds:datastoreItem xmlns:ds="http://schemas.openxmlformats.org/officeDocument/2006/customXml" ds:itemID="{0BF087E1-CAFC-9843-B188-5F639E9CF82D}">
  <ds:schemaRefs>
    <ds:schemaRef ds:uri="http://schemas.openxmlformats.org/officeDocument/2006/bibliography"/>
  </ds:schemaRefs>
</ds:datastoreItem>
</file>

<file path=customXml/itemProps3.xml><?xml version="1.0" encoding="utf-8"?>
<ds:datastoreItem xmlns:ds="http://schemas.openxmlformats.org/officeDocument/2006/customXml" ds:itemID="{9B20AC0E-114D-4B99-AC06-3052A62FF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a34365-9087-439a-ba37-7ca1e723f466"/>
    <ds:schemaRef ds:uri="c173395a-54c4-42f9-9901-967099c86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AB666D-A54B-4200-BDC0-780AE67484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EO-Becon-new-2025.dotx</Template>
  <TotalTime>1</TotalTime>
  <Pages>7</Pages>
  <Words>1368</Words>
  <Characters>7801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Wilson</dc:creator>
  <cp:keywords/>
  <dc:description/>
  <cp:lastModifiedBy>Hannah Taylor</cp:lastModifiedBy>
  <cp:revision>2</cp:revision>
  <dcterms:created xsi:type="dcterms:W3CDTF">2025-04-17T14:54:00Z</dcterms:created>
  <dcterms:modified xsi:type="dcterms:W3CDTF">2025-04-17T14:54:00Z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0x0101007C4A513F7EA5D1468FD34D0ACCAE7F38</vt:lpwstr>
  </property>
</Properties>
</file>